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EC" w:rsidRDefault="0002458C" w:rsidP="00E67965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2C76EC">
        <w:rPr>
          <w:rFonts w:ascii="Times New Roman" w:hAnsi="Times New Roman"/>
          <w:b/>
        </w:rPr>
        <w:t>Договор</w:t>
      </w:r>
    </w:p>
    <w:p w:rsidR="0002458C" w:rsidRPr="002C76EC" w:rsidRDefault="002C76EC" w:rsidP="00E67965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оказание услуг по проведению аудита бухгалтерской (финансовой) отчетности</w:t>
      </w:r>
    </w:p>
    <w:p w:rsidR="0002458C" w:rsidRPr="002C76EC" w:rsidRDefault="0002458C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г.</w:t>
      </w:r>
      <w:r w:rsidR="000A2513">
        <w:rPr>
          <w:rFonts w:ascii="Times New Roman" w:hAnsi="Times New Roman"/>
        </w:rPr>
        <w:t xml:space="preserve"> </w:t>
      </w:r>
      <w:r w:rsidRPr="002C76EC">
        <w:rPr>
          <w:rFonts w:ascii="Times New Roman" w:hAnsi="Times New Roman"/>
        </w:rPr>
        <w:t xml:space="preserve">Севастополь                                                    </w:t>
      </w:r>
      <w:r w:rsidR="00392612">
        <w:rPr>
          <w:rFonts w:ascii="Times New Roman" w:hAnsi="Times New Roman"/>
        </w:rPr>
        <w:t xml:space="preserve">        </w:t>
      </w:r>
      <w:r w:rsidR="00065978">
        <w:rPr>
          <w:rFonts w:ascii="Times New Roman" w:hAnsi="Times New Roman"/>
        </w:rPr>
        <w:t xml:space="preserve">       </w:t>
      </w:r>
      <w:r w:rsidRPr="002C76EC">
        <w:rPr>
          <w:rFonts w:ascii="Times New Roman" w:hAnsi="Times New Roman"/>
        </w:rPr>
        <w:t xml:space="preserve">     </w:t>
      </w:r>
      <w:r w:rsidR="00065978">
        <w:rPr>
          <w:rFonts w:ascii="Times New Roman" w:hAnsi="Times New Roman"/>
        </w:rPr>
        <w:t xml:space="preserve">      </w:t>
      </w:r>
      <w:r w:rsidR="00392612">
        <w:rPr>
          <w:rFonts w:ascii="Times New Roman" w:hAnsi="Times New Roman"/>
        </w:rPr>
        <w:t xml:space="preserve">   «___»___________</w:t>
      </w:r>
      <w:r w:rsidR="006C42BA">
        <w:rPr>
          <w:rFonts w:ascii="Times New Roman" w:hAnsi="Times New Roman"/>
        </w:rPr>
        <w:t>20</w:t>
      </w:r>
      <w:r w:rsidR="00663EA5">
        <w:rPr>
          <w:rFonts w:ascii="Times New Roman" w:hAnsi="Times New Roman"/>
        </w:rPr>
        <w:t>2</w:t>
      </w:r>
      <w:r w:rsidR="004C22B7">
        <w:rPr>
          <w:rFonts w:ascii="Times New Roman" w:hAnsi="Times New Roman"/>
        </w:rPr>
        <w:t>2</w:t>
      </w:r>
      <w:r w:rsidR="006C42BA">
        <w:rPr>
          <w:rFonts w:ascii="Times New Roman" w:hAnsi="Times New Roman"/>
        </w:rPr>
        <w:t xml:space="preserve">   </w:t>
      </w:r>
      <w:r w:rsidR="00065978">
        <w:rPr>
          <w:rFonts w:ascii="Times New Roman" w:hAnsi="Times New Roman"/>
        </w:rPr>
        <w:t>г.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2458C" w:rsidRPr="000E46F1" w:rsidRDefault="00392612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9B3E9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</w:t>
      </w:r>
      <w:r w:rsidR="0002458C" w:rsidRPr="000E46F1">
        <w:rPr>
          <w:rFonts w:ascii="Times New Roman" w:hAnsi="Times New Roman"/>
        </w:rPr>
        <w:t xml:space="preserve">, именуемое в дальнейшем Исполнитель, в лице </w:t>
      </w:r>
      <w:r>
        <w:rPr>
          <w:rFonts w:ascii="Times New Roman" w:hAnsi="Times New Roman"/>
        </w:rPr>
        <w:t>_______________________________________________</w:t>
      </w:r>
      <w:r w:rsidR="0002458C" w:rsidRPr="000E46F1">
        <w:rPr>
          <w:rFonts w:ascii="Times New Roman" w:hAnsi="Times New Roman"/>
        </w:rPr>
        <w:t xml:space="preserve"> действующего </w:t>
      </w:r>
      <w:r w:rsidR="00633F44">
        <w:rPr>
          <w:rFonts w:ascii="Times New Roman" w:hAnsi="Times New Roman"/>
        </w:rPr>
        <w:br/>
      </w:r>
      <w:r w:rsidR="0002458C" w:rsidRPr="000E46F1">
        <w:rPr>
          <w:rFonts w:ascii="Times New Roman" w:hAnsi="Times New Roman"/>
        </w:rPr>
        <w:t xml:space="preserve">на основании Устава, с одной стороны, и </w:t>
      </w:r>
      <w:r w:rsidR="009B3E92">
        <w:rPr>
          <w:rFonts w:ascii="Times New Roman" w:hAnsi="Times New Roman"/>
        </w:rPr>
        <w:t>н</w:t>
      </w:r>
      <w:r w:rsidR="00C96C91">
        <w:rPr>
          <w:rFonts w:ascii="Times New Roman" w:hAnsi="Times New Roman"/>
        </w:rPr>
        <w:t>екоммерческая организация</w:t>
      </w:r>
      <w:r w:rsidR="0002458C" w:rsidRPr="000E46F1">
        <w:rPr>
          <w:rFonts w:ascii="Times New Roman" w:hAnsi="Times New Roman"/>
        </w:rPr>
        <w:t xml:space="preserve"> </w:t>
      </w:r>
      <w:r w:rsidR="00C96C91">
        <w:rPr>
          <w:rFonts w:ascii="Times New Roman" w:hAnsi="Times New Roman"/>
        </w:rPr>
        <w:t>«Фонд содействия капитальному ремонту города</w:t>
      </w:r>
      <w:r w:rsidR="0002458C" w:rsidRPr="000E46F1">
        <w:rPr>
          <w:rFonts w:ascii="Times New Roman" w:hAnsi="Times New Roman"/>
        </w:rPr>
        <w:t xml:space="preserve"> Севастопол</w:t>
      </w:r>
      <w:r w:rsidR="00604513">
        <w:rPr>
          <w:rFonts w:ascii="Times New Roman" w:hAnsi="Times New Roman"/>
        </w:rPr>
        <w:t>я»</w:t>
      </w:r>
      <w:r w:rsidR="0002458C" w:rsidRPr="000E46F1">
        <w:rPr>
          <w:rFonts w:ascii="Times New Roman" w:hAnsi="Times New Roman"/>
        </w:rPr>
        <w:t>, именуем</w:t>
      </w:r>
      <w:r w:rsidR="00604513">
        <w:rPr>
          <w:rFonts w:ascii="Times New Roman" w:hAnsi="Times New Roman"/>
        </w:rPr>
        <w:t>ая</w:t>
      </w:r>
      <w:r w:rsidR="0002458C" w:rsidRPr="000E46F1">
        <w:rPr>
          <w:rFonts w:ascii="Times New Roman" w:hAnsi="Times New Roman"/>
        </w:rPr>
        <w:t xml:space="preserve"> в дальнейшем Заказчик в лице </w:t>
      </w:r>
      <w:r w:rsidR="00633F44">
        <w:rPr>
          <w:rFonts w:ascii="Times New Roman" w:hAnsi="Times New Roman"/>
        </w:rPr>
        <w:t>_______________________________________</w:t>
      </w:r>
      <w:r w:rsidR="00BA7860" w:rsidRPr="000E46F1">
        <w:rPr>
          <w:rFonts w:ascii="Times New Roman" w:hAnsi="Times New Roman"/>
          <w:color w:val="000000" w:themeColor="text1"/>
        </w:rPr>
        <w:t>, действующего на основании Устава</w:t>
      </w:r>
      <w:r w:rsidR="0002458C" w:rsidRPr="00A31740">
        <w:rPr>
          <w:rFonts w:ascii="Times New Roman" w:hAnsi="Times New Roman"/>
        </w:rPr>
        <w:t>,</w:t>
      </w:r>
      <w:r w:rsidR="0002458C" w:rsidRPr="000E46F1">
        <w:rPr>
          <w:rFonts w:ascii="Times New Roman" w:hAnsi="Times New Roman"/>
        </w:rPr>
        <w:t xml:space="preserve"> с другой стороны,</w:t>
      </w:r>
      <w:r w:rsidR="008804A6">
        <w:rPr>
          <w:rFonts w:ascii="Times New Roman" w:hAnsi="Times New Roman"/>
        </w:rPr>
        <w:t xml:space="preserve"> далее именуемые</w:t>
      </w:r>
      <w:r w:rsidR="0002458C" w:rsidRPr="000E46F1">
        <w:rPr>
          <w:rFonts w:ascii="Times New Roman" w:hAnsi="Times New Roman"/>
        </w:rPr>
        <w:t xml:space="preserve"> «Стороны» заключили настоящий договор о нижеследующем:</w:t>
      </w:r>
    </w:p>
    <w:p w:rsidR="000A2513" w:rsidRDefault="000A251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2458C" w:rsidRPr="000A2513" w:rsidRDefault="0002458C" w:rsidP="008804A6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1. Предмет договора</w:t>
      </w:r>
    </w:p>
    <w:p w:rsidR="0002458C" w:rsidRPr="000E46F1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0E46F1">
        <w:rPr>
          <w:rFonts w:ascii="Times New Roman" w:hAnsi="Times New Roman"/>
        </w:rPr>
        <w:t xml:space="preserve">1.1. Исполнитель обязуется провести аудит бухгалтерской (финансовой) отчетности Заказчика за </w:t>
      </w:r>
      <w:r w:rsidRPr="00FB4927">
        <w:rPr>
          <w:rFonts w:ascii="Times New Roman" w:hAnsi="Times New Roman"/>
        </w:rPr>
        <w:t xml:space="preserve">период </w:t>
      </w:r>
      <w:r w:rsidR="00663EA5" w:rsidRPr="00FB4927">
        <w:rPr>
          <w:rFonts w:ascii="Times New Roman" w:eastAsia="Times New Roman" w:hAnsi="Times New Roman"/>
          <w:lang w:eastAsia="ar-SA"/>
        </w:rPr>
        <w:t>– 20</w:t>
      </w:r>
      <w:r w:rsidR="008804A6">
        <w:rPr>
          <w:rFonts w:ascii="Times New Roman" w:eastAsia="Times New Roman" w:hAnsi="Times New Roman"/>
          <w:lang w:eastAsia="ar-SA"/>
        </w:rPr>
        <w:t>21</w:t>
      </w:r>
      <w:r w:rsidR="00663EA5" w:rsidRPr="00FB4927">
        <w:rPr>
          <w:rFonts w:ascii="Times New Roman" w:eastAsia="Times New Roman" w:hAnsi="Times New Roman"/>
          <w:lang w:eastAsia="ar-SA"/>
        </w:rPr>
        <w:t>, 202</w:t>
      </w:r>
      <w:r w:rsidR="008804A6">
        <w:rPr>
          <w:rFonts w:ascii="Times New Roman" w:eastAsia="Times New Roman" w:hAnsi="Times New Roman"/>
          <w:lang w:eastAsia="ar-SA"/>
        </w:rPr>
        <w:t>2</w:t>
      </w:r>
      <w:r w:rsidR="00663EA5" w:rsidRPr="00FB4927">
        <w:rPr>
          <w:rFonts w:ascii="Times New Roman" w:eastAsia="Times New Roman" w:hAnsi="Times New Roman"/>
          <w:lang w:eastAsia="ar-SA"/>
        </w:rPr>
        <w:t>, 202</w:t>
      </w:r>
      <w:r w:rsidR="008804A6">
        <w:rPr>
          <w:rFonts w:ascii="Times New Roman" w:eastAsia="Times New Roman" w:hAnsi="Times New Roman"/>
          <w:lang w:eastAsia="ar-SA"/>
        </w:rPr>
        <w:t>3</w:t>
      </w:r>
      <w:r w:rsidR="00663EA5" w:rsidRPr="00FB4927">
        <w:rPr>
          <w:rFonts w:ascii="Times New Roman" w:eastAsia="Times New Roman" w:hAnsi="Times New Roman"/>
          <w:lang w:eastAsia="ar-SA"/>
        </w:rPr>
        <w:t xml:space="preserve"> годы</w:t>
      </w:r>
      <w:r w:rsidRPr="00FB4927">
        <w:rPr>
          <w:rFonts w:ascii="Times New Roman" w:hAnsi="Times New Roman"/>
        </w:rPr>
        <w:t>, п</w:t>
      </w:r>
      <w:r w:rsidR="00625D15" w:rsidRPr="00FB4927">
        <w:rPr>
          <w:rFonts w:ascii="Times New Roman" w:hAnsi="Times New Roman"/>
        </w:rPr>
        <w:t>одготовленной</w:t>
      </w:r>
      <w:r w:rsidR="00625D15" w:rsidRPr="000E46F1">
        <w:rPr>
          <w:rFonts w:ascii="Times New Roman" w:hAnsi="Times New Roman"/>
        </w:rPr>
        <w:t xml:space="preserve"> в соответствии с </w:t>
      </w:r>
      <w:r w:rsidRPr="000E46F1">
        <w:rPr>
          <w:rFonts w:ascii="Times New Roman" w:hAnsi="Times New Roman"/>
        </w:rPr>
        <w:t>российскими правилами соста</w:t>
      </w:r>
      <w:r w:rsidR="00625D15" w:rsidRPr="000E46F1">
        <w:rPr>
          <w:rFonts w:ascii="Times New Roman" w:hAnsi="Times New Roman"/>
        </w:rPr>
        <w:t>вления бухгалтерской отчетности</w:t>
      </w:r>
      <w:r w:rsidRPr="000E46F1">
        <w:rPr>
          <w:rFonts w:ascii="Times New Roman" w:hAnsi="Times New Roman"/>
        </w:rPr>
        <w:t xml:space="preserve">, </w:t>
      </w:r>
      <w:r w:rsidRPr="00C91424">
        <w:rPr>
          <w:rFonts w:ascii="Times New Roman" w:hAnsi="Times New Roman"/>
        </w:rPr>
        <w:t>(</w:t>
      </w:r>
      <w:r w:rsidR="008804A6" w:rsidRPr="00C91424">
        <w:rPr>
          <w:rFonts w:ascii="Times New Roman" w:hAnsi="Times New Roman"/>
        </w:rPr>
        <w:t>далее -</w:t>
      </w:r>
      <w:r w:rsidRPr="00C91424">
        <w:rPr>
          <w:rFonts w:ascii="Times New Roman" w:hAnsi="Times New Roman"/>
        </w:rPr>
        <w:t xml:space="preserve"> бухгалтерская (финансовая) отчетность Заказчика), а Заказчик обязуе</w:t>
      </w:r>
      <w:r w:rsidRPr="000E46F1">
        <w:rPr>
          <w:rFonts w:ascii="Times New Roman" w:hAnsi="Times New Roman"/>
        </w:rPr>
        <w:t>тся оплатить эти услуги.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0E46F1">
        <w:rPr>
          <w:rFonts w:ascii="Times New Roman" w:hAnsi="Times New Roman"/>
        </w:rPr>
        <w:t>Бухгалтерская (финансовая) отчетность Заказчика</w:t>
      </w:r>
      <w:r w:rsidRPr="002C76EC">
        <w:rPr>
          <w:rFonts w:ascii="Times New Roman" w:hAnsi="Times New Roman"/>
        </w:rPr>
        <w:t xml:space="preserve"> включает в себя</w:t>
      </w:r>
      <w:r w:rsidR="00C705AF">
        <w:rPr>
          <w:rFonts w:ascii="Times New Roman" w:hAnsi="Times New Roman"/>
        </w:rPr>
        <w:t xml:space="preserve"> все необходимые приложения, в соответствии с </w:t>
      </w:r>
      <w:r w:rsidR="00C705AF" w:rsidRPr="00FB3140">
        <w:rPr>
          <w:rFonts w:ascii="Times New Roman" w:hAnsi="Times New Roman"/>
        </w:rPr>
        <w:t>требованиями к некоммерческим организациям</w:t>
      </w:r>
      <w:r w:rsidRPr="00FB3140">
        <w:rPr>
          <w:rFonts w:ascii="Times New Roman" w:hAnsi="Times New Roman"/>
        </w:rPr>
        <w:t>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1.2. Аудит проводится в соответствии с Международными стандартами аудита, утвержденными Советом по международным стандартам аудита и подтверждения достоверности информации ("СМСАПДИ") (далее</w:t>
      </w:r>
      <w:r w:rsidR="008804A6" w:rsidRPr="00FB3140">
        <w:rPr>
          <w:rFonts w:ascii="Times New Roman" w:hAnsi="Times New Roman"/>
        </w:rPr>
        <w:t xml:space="preserve"> </w:t>
      </w:r>
      <w:r w:rsidRPr="00FB3140">
        <w:rPr>
          <w:rFonts w:ascii="Times New Roman" w:hAnsi="Times New Roman"/>
        </w:rPr>
        <w:t>– международн</w:t>
      </w:r>
      <w:r w:rsidR="008804A6" w:rsidRPr="00FB3140">
        <w:rPr>
          <w:rFonts w:ascii="Times New Roman" w:hAnsi="Times New Roman"/>
        </w:rPr>
        <w:t>ые стандарты аудита</w:t>
      </w:r>
      <w:r w:rsidRPr="00FB3140">
        <w:rPr>
          <w:rFonts w:ascii="Times New Roman" w:hAnsi="Times New Roman"/>
        </w:rPr>
        <w:t>). Данные стандарты требуют независимости Исполнителя и соответствия Исполнителя другим этическим требованиям, применимым для аудита.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1.3. Целями аудита является получение достаточной уверенности в отсутствии существенных искажений в бухгалтерской (финансовой) отчетности Заказчика вследствие недобросовестных действий или ошибки и выражение мнения Исполнителя о том, представляет ли бухгалтерская (финансовая) отчетность Заказчика достоверно во всех существенных аспектах финансовое положение, финансовые показатели и денежные поток</w:t>
      </w:r>
      <w:r w:rsidR="008804A6" w:rsidRPr="00FB3140">
        <w:rPr>
          <w:rFonts w:ascii="Times New Roman" w:hAnsi="Times New Roman"/>
        </w:rPr>
        <w:t>и</w:t>
      </w:r>
      <w:r w:rsidRPr="00FB3140">
        <w:rPr>
          <w:rFonts w:ascii="Times New Roman" w:hAnsi="Times New Roman"/>
        </w:rPr>
        <w:t xml:space="preserve"> </w:t>
      </w:r>
      <w:r w:rsidR="00633F44">
        <w:rPr>
          <w:rFonts w:ascii="Times New Roman" w:hAnsi="Times New Roman"/>
        </w:rPr>
        <w:br/>
      </w:r>
      <w:r w:rsidRPr="00FB3140">
        <w:rPr>
          <w:rFonts w:ascii="Times New Roman" w:hAnsi="Times New Roman"/>
        </w:rPr>
        <w:t>в соответствии с российскими правилами составления бухгалтерской отчетности</w:t>
      </w:r>
      <w:r w:rsidR="008804A6" w:rsidRPr="00FB3140">
        <w:rPr>
          <w:rFonts w:ascii="Times New Roman" w:hAnsi="Times New Roman"/>
        </w:rPr>
        <w:t xml:space="preserve">, </w:t>
      </w:r>
      <w:r w:rsidRPr="00FB3140">
        <w:rPr>
          <w:rFonts w:ascii="Times New Roman" w:hAnsi="Times New Roman"/>
        </w:rPr>
        <w:t xml:space="preserve">Международными стандартами финансовой отчетности. Достаточная уверенность – это высокая степень уверенности, но не гарантия того, что аудит, проводимый в соответствии </w:t>
      </w:r>
      <w:r w:rsidR="00633F44">
        <w:rPr>
          <w:rFonts w:ascii="Times New Roman" w:hAnsi="Times New Roman"/>
        </w:rPr>
        <w:br/>
      </w:r>
      <w:r w:rsidRPr="00FB3140">
        <w:rPr>
          <w:rFonts w:ascii="Times New Roman" w:hAnsi="Times New Roman"/>
        </w:rPr>
        <w:t xml:space="preserve">со </w:t>
      </w:r>
      <w:r w:rsidR="008804A6" w:rsidRPr="00FB3140">
        <w:rPr>
          <w:rFonts w:ascii="Times New Roman" w:hAnsi="Times New Roman"/>
        </w:rPr>
        <w:t>международными с</w:t>
      </w:r>
      <w:r w:rsidRPr="00FB3140">
        <w:rPr>
          <w:rFonts w:ascii="Times New Roman" w:hAnsi="Times New Roman"/>
        </w:rPr>
        <w:t xml:space="preserve">тандартами аудита, во всех случаях выявит существенные искажения. Искажения могут возникать вследствие недобросовестных действий или ошибки и считаются существенными, если можно обоснованно ожидать, что они индивидуально или </w:t>
      </w:r>
      <w:r w:rsidR="00633F44">
        <w:rPr>
          <w:rFonts w:ascii="Times New Roman" w:hAnsi="Times New Roman"/>
        </w:rPr>
        <w:br/>
      </w:r>
      <w:r w:rsidRPr="00FB3140">
        <w:rPr>
          <w:rFonts w:ascii="Times New Roman" w:hAnsi="Times New Roman"/>
        </w:rPr>
        <w:t xml:space="preserve">в совокупности, могут повлиять на экономические решения пользователей, принятые </w:t>
      </w:r>
      <w:r w:rsidR="00633F44">
        <w:rPr>
          <w:rFonts w:ascii="Times New Roman" w:hAnsi="Times New Roman"/>
        </w:rPr>
        <w:br/>
      </w:r>
      <w:r w:rsidRPr="00FB3140">
        <w:rPr>
          <w:rFonts w:ascii="Times New Roman" w:hAnsi="Times New Roman"/>
        </w:rPr>
        <w:t xml:space="preserve">на основе бухгалтерской (финансовой) отчетности Заказчика. После завершения аудита Исполнитель </w:t>
      </w:r>
      <w:r w:rsidR="008804A6" w:rsidRPr="00FB3140">
        <w:rPr>
          <w:rFonts w:ascii="Times New Roman" w:hAnsi="Times New Roman"/>
        </w:rPr>
        <w:t>составляет</w:t>
      </w:r>
      <w:r w:rsidRPr="00FB3140">
        <w:rPr>
          <w:rFonts w:ascii="Times New Roman" w:hAnsi="Times New Roman"/>
        </w:rPr>
        <w:t xml:space="preserve"> аудиторское заключение (далее</w:t>
      </w:r>
      <w:r w:rsidR="008804A6" w:rsidRPr="00FB3140">
        <w:rPr>
          <w:rFonts w:ascii="Times New Roman" w:hAnsi="Times New Roman"/>
        </w:rPr>
        <w:t xml:space="preserve"> </w:t>
      </w:r>
      <w:r w:rsidRPr="00FB3140">
        <w:rPr>
          <w:rFonts w:ascii="Times New Roman" w:hAnsi="Times New Roman"/>
        </w:rPr>
        <w:t>– аудиторское заключение), которое будет содержать мнение о том, представлена ли указанная выше бухгалтерская (финансовая) отчетность Заказчика достоверно, во всех существен</w:t>
      </w:r>
      <w:r w:rsidR="00625D15" w:rsidRPr="00FB3140">
        <w:rPr>
          <w:rFonts w:ascii="Times New Roman" w:hAnsi="Times New Roman"/>
        </w:rPr>
        <w:t xml:space="preserve">ных аспектах, в соответствии </w:t>
      </w:r>
      <w:r w:rsidR="00633F44">
        <w:rPr>
          <w:rFonts w:ascii="Times New Roman" w:hAnsi="Times New Roman"/>
        </w:rPr>
        <w:br/>
      </w:r>
      <w:r w:rsidR="00625D15" w:rsidRPr="00FB3140">
        <w:rPr>
          <w:rFonts w:ascii="Times New Roman" w:hAnsi="Times New Roman"/>
        </w:rPr>
        <w:t xml:space="preserve">с </w:t>
      </w:r>
      <w:r w:rsidRPr="00FB3140">
        <w:rPr>
          <w:rFonts w:ascii="Times New Roman" w:hAnsi="Times New Roman"/>
        </w:rPr>
        <w:t>российскими правилами составления бухгалтерской отчетности.</w:t>
      </w:r>
    </w:p>
    <w:p w:rsidR="000A2513" w:rsidRPr="00FB3140" w:rsidRDefault="000A251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A2513" w:rsidRPr="00FB3140" w:rsidRDefault="0002458C" w:rsidP="00185754">
      <w:pPr>
        <w:spacing w:line="252" w:lineRule="auto"/>
        <w:ind w:firstLineChars="200" w:firstLine="482"/>
        <w:jc w:val="center"/>
        <w:rPr>
          <w:rFonts w:ascii="Times New Roman" w:hAnsi="Times New Roman"/>
        </w:rPr>
      </w:pPr>
      <w:r w:rsidRPr="00FB3140">
        <w:rPr>
          <w:rFonts w:ascii="Times New Roman" w:hAnsi="Times New Roman"/>
          <w:b/>
        </w:rPr>
        <w:t>2. Права и обязанности Заказчика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2.1. При проведении аудита бухгалтерской (финансовой) отчетности Заказчик вправе:</w:t>
      </w:r>
    </w:p>
    <w:p w:rsidR="0002458C" w:rsidRPr="00FB3140" w:rsidRDefault="00CE2E0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2.1.1. </w:t>
      </w:r>
      <w:r w:rsidR="0002458C" w:rsidRPr="00FB3140">
        <w:rPr>
          <w:rFonts w:ascii="Times New Roman" w:hAnsi="Times New Roman"/>
        </w:rPr>
        <w:t>требовать и получать от Исполнителя обоснования замечаний и выводов Исполнителя;</w:t>
      </w:r>
    </w:p>
    <w:p w:rsidR="0002458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2.1.2. требовать и получать информацию о членстве Исполнителя в саморегулируемой организации аудиторов;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lastRenderedPageBreak/>
        <w:t>2.1.3. получать от Исполнителя аудиторское заключение в срок, установленный настоящим договором;</w:t>
      </w:r>
    </w:p>
    <w:p w:rsidR="00C83AA0" w:rsidRPr="00FB3140" w:rsidRDefault="00C83AA0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2.1.4. на протяжении действия договора консультировать Заказчика по вопросам, возникающим в ходе его деятельности;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2.1.</w:t>
      </w:r>
      <w:r w:rsidR="00C83AA0" w:rsidRPr="00FB3140">
        <w:rPr>
          <w:rFonts w:ascii="Times New Roman" w:hAnsi="Times New Roman"/>
        </w:rPr>
        <w:t>5</w:t>
      </w:r>
      <w:r w:rsidRPr="00FB3140">
        <w:rPr>
          <w:rFonts w:ascii="Times New Roman" w:hAnsi="Times New Roman"/>
        </w:rPr>
        <w:t>. осуществлять иные права, вытекающие из настоящего договора.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2.2. При проведении аудита бухгалтерской (финансовой) отчетности Заказчик обязан: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2.2.1. содействовать Исполнителю в своевременном и полном проведении аудита, создавать для этого соответствующие условия;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2.2.2. к началу проведения аудита предоставить Исполнителю все необходимые для проведения проверки документы в полном</w:t>
      </w:r>
      <w:r w:rsidRPr="002C76EC">
        <w:rPr>
          <w:rFonts w:ascii="Times New Roman" w:hAnsi="Times New Roman"/>
        </w:rPr>
        <w:t xml:space="preserve"> объеме и требуемом формате, включая составленную бухгалтерскую (финансовую) отчетность Заказчика;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2.2.3. обеспечивать полный доступ Исполнителя ко всей информации, известной Заказчику, и которая значима для подготовки бухгалтерской (финансовой) отчетности,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в том числе к данным бухгалтерского учета, документации и информации о прочих вопросах;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2.2.4. своевременно предоставить Исполнителю дополнительную информацию, которую Исполнитель может запросить у Заказчика для целей проведения аудита; 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2.2.5. предоставить Исполнителю неограниченную возможность взаимодействия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с лицами внутри организации, у которых Исполнитель считает необходимым получить аудиторские доказательства;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2.2.6. предоставлять по запросу Исполнителя письменные заявления, в том числе:</w:t>
      </w:r>
    </w:p>
    <w:p w:rsidR="0002458C" w:rsidRPr="002C76EC" w:rsidRDefault="00625D15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-</w:t>
      </w:r>
      <w:r w:rsidR="0002458C" w:rsidRPr="002C76EC">
        <w:rPr>
          <w:rFonts w:ascii="Times New Roman" w:hAnsi="Times New Roman"/>
        </w:rPr>
        <w:t xml:space="preserve">заявления, подтверждающие выполнение Заказчиком обязанностей по подготовке </w:t>
      </w:r>
      <w:r w:rsidR="00633F44">
        <w:rPr>
          <w:rFonts w:ascii="Times New Roman" w:hAnsi="Times New Roman"/>
        </w:rPr>
        <w:br/>
      </w:r>
      <w:r w:rsidR="0002458C" w:rsidRPr="002C76EC">
        <w:rPr>
          <w:rFonts w:ascii="Times New Roman" w:hAnsi="Times New Roman"/>
        </w:rPr>
        <w:t>и достоверному представлению бухгалтерской (финансовой) отчетности,</w:t>
      </w:r>
    </w:p>
    <w:p w:rsidR="0002458C" w:rsidRPr="002C76EC" w:rsidRDefault="00625D15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-</w:t>
      </w:r>
      <w:r w:rsidR="0002458C" w:rsidRPr="002C76EC">
        <w:rPr>
          <w:rFonts w:ascii="Times New Roman" w:hAnsi="Times New Roman"/>
        </w:rPr>
        <w:t>заявления, подтверждающие выполнение Заказчиком обязанностей по предоставлению необходимой информации и полноту отражения операций в бухгалтерской (финансовой) отчетности,</w:t>
      </w:r>
    </w:p>
    <w:p w:rsidR="0002458C" w:rsidRPr="002C76EC" w:rsidRDefault="00625D15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-</w:t>
      </w:r>
      <w:r w:rsidR="0002458C" w:rsidRPr="002C76EC">
        <w:rPr>
          <w:rFonts w:ascii="Times New Roman" w:hAnsi="Times New Roman"/>
        </w:rPr>
        <w:t xml:space="preserve">иные письменные заявления в поддержку аудиторских доказательств, относящихся </w:t>
      </w:r>
      <w:r w:rsidR="00633F44">
        <w:rPr>
          <w:rFonts w:ascii="Times New Roman" w:hAnsi="Times New Roman"/>
        </w:rPr>
        <w:br/>
      </w:r>
      <w:r w:rsidR="0002458C" w:rsidRPr="002C76EC">
        <w:rPr>
          <w:rFonts w:ascii="Times New Roman" w:hAnsi="Times New Roman"/>
        </w:rPr>
        <w:t>к бухгалтерской (финансовой) отчетности;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2.2.7. 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к информации и документации, запрашиваемых Исполнителем. Наличие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2.2.8. обеспечить присутствие сотрудников Исполнителя при проведении инвентаризации имущества Заказчика;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2.2.9. оплатить услуги Исполнителя в соответствии с пунктом 6 настоящего договора,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в том числе в случае, когда аудиторское заключение не согласуется с позицией Заказчика;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2.2.10. своевременно сообщить Исполнителю о намерении включить проаудированную бухгалтерскую (финансовую) отчетность и аудиторское заключение в отношении данной отчетности в годовой отчет. В таком случае Заказчик также обязуется предоставить годовой отчет Исполнителю для ознакомления; если Заказчик намеревается включить бухгалтерскую финансовую отчетность в свой проспект или иной документ, который будет использоваться для продажи акций или иных ценных бумаг, и намеревается включить в этот документ аудиторское заключение либо указать на проведение Исполнителем аудита бухгалтерской (финансовой) отчетности Заказчика, он предоставит Исполнителю на проверку проект такого документа.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2.2.11. исполнять иные обязанности, вытекающие из международных стандартов аудита и настоящего договора.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2.3. Заказчик признает свою ответственность за следующее:</w:t>
      </w:r>
    </w:p>
    <w:p w:rsidR="0002458C" w:rsidRPr="002C76EC" w:rsidRDefault="00625D15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lastRenderedPageBreak/>
        <w:t>-</w:t>
      </w:r>
      <w:r w:rsidR="00185754">
        <w:rPr>
          <w:rFonts w:ascii="Times New Roman" w:hAnsi="Times New Roman"/>
        </w:rPr>
        <w:t> </w:t>
      </w:r>
      <w:r w:rsidR="0002458C" w:rsidRPr="002C76EC">
        <w:rPr>
          <w:rFonts w:ascii="Times New Roman" w:hAnsi="Times New Roman"/>
        </w:rPr>
        <w:t xml:space="preserve">за подготовку бухгалтерской (финансовой) отчетности в соответствии с российскими правилами составления бухгалтерской отчетности, включая ее достоверное представление; </w:t>
      </w:r>
    </w:p>
    <w:p w:rsidR="0002458C" w:rsidRPr="002C76EC" w:rsidRDefault="00625D15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-</w:t>
      </w:r>
      <w:r w:rsidR="00185754">
        <w:rPr>
          <w:rFonts w:ascii="Times New Roman" w:hAnsi="Times New Roman"/>
        </w:rPr>
        <w:t> </w:t>
      </w:r>
      <w:r w:rsidR="0002458C" w:rsidRPr="002C76EC">
        <w:rPr>
          <w:rFonts w:ascii="Times New Roman" w:hAnsi="Times New Roman"/>
        </w:rPr>
        <w:t>функционирование системы внутреннего контроля, необходимое для подготовки бухгалтерской (финансовой) отчетности, не содержащей существенных искажений вследствие недобросовестных действий или ошибок;</w:t>
      </w:r>
    </w:p>
    <w:p w:rsidR="0002458C" w:rsidRPr="002C76EC" w:rsidRDefault="00625D15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-</w:t>
      </w:r>
      <w:r w:rsidR="00185754">
        <w:rPr>
          <w:rFonts w:ascii="Times New Roman" w:hAnsi="Times New Roman"/>
        </w:rPr>
        <w:t> </w:t>
      </w:r>
      <w:r w:rsidR="0002458C" w:rsidRPr="002C76EC">
        <w:rPr>
          <w:rFonts w:ascii="Times New Roman" w:hAnsi="Times New Roman"/>
        </w:rPr>
        <w:t>обеспеч</w:t>
      </w:r>
      <w:r w:rsidR="00185754">
        <w:rPr>
          <w:rFonts w:ascii="Times New Roman" w:hAnsi="Times New Roman"/>
        </w:rPr>
        <w:t>ение</w:t>
      </w:r>
      <w:r w:rsidR="0002458C" w:rsidRPr="002C76EC">
        <w:rPr>
          <w:rFonts w:ascii="Times New Roman" w:hAnsi="Times New Roman"/>
        </w:rPr>
        <w:t xml:space="preserve"> Исполнителя доступом ко всей информации, о которой известно Заказчику и которая имеет значение для подготовки бухгалтерской (финансовой) отчетности, например, к данным бухгалтерского учета, документации и прочим сведениям, и к дополнительной информации, которую Исполнитель может запросить у Заказчика для целей аудита, а также неограниченной возможностью информационного взаимодействия с лицами внутри организации, от которых Заказчик считает необходимым получить аудиторские доказательства.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Аудит бухгалтерской (финансовой) отчетности не освобождает Заказчика от такой ответственности.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2.4. 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 Федерации.</w:t>
      </w:r>
    </w:p>
    <w:p w:rsidR="000A2513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0A2513" w:rsidRDefault="0002458C" w:rsidP="00185754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3. Права и обязанности Исполнителя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3.1. При проведении аудита Исполнитель вправе: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3.1.1. самостоятельно определять объем, формы и методы проведения аудита на основе международных стандартов аудита, а также количественный и персональный состав аудиторской группы, проводящей аудит;</w:t>
      </w:r>
    </w:p>
    <w:p w:rsidR="0002458C" w:rsidRPr="002C76EC" w:rsidRDefault="00185754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3.1.2. </w:t>
      </w:r>
      <w:r w:rsidR="0002458C" w:rsidRPr="002C76EC">
        <w:rPr>
          <w:rFonts w:ascii="Times New Roman" w:hAnsi="Times New Roman"/>
        </w:rPr>
        <w:t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3.1.3. получать у должностных лиц Заказчика разъяснения и подтверждения в устной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и письменной форме по возникшим в ходе аудита вопросам;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Заказчика в аудиторском заключении в случаях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не</w:t>
      </w:r>
      <w:r w:rsidR="00625D15" w:rsidRPr="002C76EC">
        <w:rPr>
          <w:rFonts w:ascii="Times New Roman" w:hAnsi="Times New Roman"/>
        </w:rPr>
        <w:t xml:space="preserve"> </w:t>
      </w:r>
      <w:r w:rsidRPr="002C76EC">
        <w:rPr>
          <w:rFonts w:ascii="Times New Roman" w:hAnsi="Times New Roman"/>
        </w:rPr>
        <w:t>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3.1.5. осуществлять иные права, вытекающие из международных стандартов аудита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и настоящего договора.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3.2. При проведении аудита Исполнитель обязан: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3.2.1. провести аудит в соответствии с требованиями Федерального закона от 30 декабря 2008 г. № 307-ФЗ «Об аудиторской деятельности», международных стандартов аудита, правил независимости аудиторов и аудиторских организаций, кодекса профессиональной этики аудиторов;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3.2.2. предоставлять по требованию Заказчика обоснования замечаний и выводов Исполнителя;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3.2.3. предоставлять по требованию Заказчика информацию о своем членстве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в саморегулируемой организации аудиторов;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3.2.4. передавать в срок, установленный настоящим договором, аудиторское заключение Заказчику;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lastRenderedPageBreak/>
        <w:t>3.2.5.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3.2.6. соблюдать требования об обеспечении конфиденциальности информации, составляющей аудиторскую тайну, в соответствии с пунктом 8 настоящего договора;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3.2.7. исполнять иные обязанности, вытекающие из настоящего договора.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3.3. Аудит включает проведение процедур, направленных на получение аудиторских доказательств, подтверждающих числовые показатели в бухгалтерской (финансовой) отчетности и раскрытие в ней информации. Выбор процедур зависит от суждения аудитора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и включает оценку рисков существенного искажения бухгалтерской (финансовой) отчетности вследствие недобросовестных действий или ошибок. Аудит также включает оценку надлежащего характера применяемой учетной политики и обоснованности оценочных значений, подготовленных руководством, а также оценку представления бухгалтерской (финансовой) отчетности в целом.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3.4. В силу неотъемлемых ограничений, присущих аудиту, в сочетании с неотъемлемыми ограничениями систем внутреннего контроля существует неизбежный риск того, что некоторые существенные искажения могут остаться не</w:t>
      </w:r>
      <w:r w:rsidR="002A6DCB">
        <w:rPr>
          <w:rFonts w:ascii="Times New Roman" w:hAnsi="Times New Roman"/>
        </w:rPr>
        <w:t xml:space="preserve"> </w:t>
      </w:r>
      <w:r w:rsidRPr="002C76EC">
        <w:rPr>
          <w:rFonts w:ascii="Times New Roman" w:hAnsi="Times New Roman"/>
        </w:rPr>
        <w:t xml:space="preserve">выявленными, несмотря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на надлежащее планирование и проведение аудита в соответствии с международными стандартами аудита.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3.5. В процессе оценки этих рисков Исполнитель изучает систему внутреннего контроля за подготовкой и достоверным представлением бухгалтерской (финансовой) отчетности, чтобы разработать аудиторские процедуры, соответствующие обстоятельствам, но не с целью выражения мнения об эффективности внутреннего контроля. Тем не менее Исполнитель обязан сообщить Заказчику в письменном виде обо всех значительных недостатках системы внутреннего контроля в части, касающейся аудита бухгалтерской (финансовой) отчетности, выявленные по итогам аудита.</w:t>
      </w:r>
    </w:p>
    <w:p w:rsidR="000A2513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0A2513" w:rsidRDefault="0002458C" w:rsidP="00B25F69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4. Аудиторское заключение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4.1. По результатам проведенного аудита Исполнитель предоставляет Заказчику аудиторское заключение, содержащее мнение о достоверности бухгалтерской (финансовой) отчетности Заказчика. Форма и содержание аудиторского заключения будут соответствовать требованиям Федерального закона от 30 декабря 2008 г. № 307-ФЗ «Об аудиторской деятельности» и международных стандартов аудита. Окончательная форма и содержание аудиторского заключения будут результатом обнаруженных Исполнителем проблем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и сделанных выводов. Исполнитель сообщит руководству и представителям собственника Заказчика все обстоятельства, повлиявшие на окончательную форму и содержание аудиторского заключения.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4.2. Аудиторское заключение с прилагаемой бухгалтерской (финансовой) отчетностью Заказчика на бумажном носителе предоставляется Исполнителем Заказчику в количестве </w:t>
      </w:r>
      <w:r w:rsidR="00633F44">
        <w:rPr>
          <w:rFonts w:ascii="Times New Roman" w:hAnsi="Times New Roman"/>
        </w:rPr>
        <w:br/>
      </w:r>
      <w:r w:rsidR="00BA7860">
        <w:rPr>
          <w:rFonts w:ascii="Times New Roman" w:hAnsi="Times New Roman"/>
        </w:rPr>
        <w:t>3 (трех)</w:t>
      </w:r>
      <w:r w:rsidRPr="002C76EC">
        <w:rPr>
          <w:rFonts w:ascii="Times New Roman" w:hAnsi="Times New Roman"/>
        </w:rPr>
        <w:t xml:space="preserve"> оригинальных экземпляров.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4.3. Аудиторское заключение с прилагаемой бухгалтерской (финансовой)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с использованием электронных средств передачи информации, таких как электронная почта.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lastRenderedPageBreak/>
        <w:t xml:space="preserve">4.4. 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с прилагаемой бухгалтерской (финансовой) отчетностью Заказчика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проаудированную бухгалтерскую (финансовую) отчетность от прочей информации и не допускал неоднозначного толкования или ввода в заблуждение ее пользователей.</w:t>
      </w:r>
    </w:p>
    <w:p w:rsidR="000A2513" w:rsidRDefault="000A251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2458C" w:rsidRPr="000A2513" w:rsidRDefault="0002458C" w:rsidP="00B25F69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5. Сроки оказания услуг</w:t>
      </w:r>
    </w:p>
    <w:p w:rsidR="001F51D5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4927">
        <w:rPr>
          <w:rFonts w:ascii="Times New Roman" w:hAnsi="Times New Roman"/>
        </w:rPr>
        <w:t xml:space="preserve">5.1. Срок </w:t>
      </w:r>
      <w:r w:rsidRPr="00FB3140">
        <w:rPr>
          <w:rFonts w:ascii="Times New Roman" w:hAnsi="Times New Roman"/>
        </w:rPr>
        <w:t>проведения аудита</w:t>
      </w:r>
      <w:r w:rsidR="001F51D5" w:rsidRPr="00FB3140">
        <w:rPr>
          <w:rFonts w:ascii="Times New Roman" w:hAnsi="Times New Roman"/>
        </w:rPr>
        <w:t>:</w:t>
      </w:r>
    </w:p>
    <w:p w:rsidR="001F51D5" w:rsidRPr="00FB3140" w:rsidRDefault="00CC0EE6" w:rsidP="00E67965">
      <w:pPr>
        <w:spacing w:line="252" w:lineRule="auto"/>
        <w:ind w:firstLineChars="200" w:firstLine="480"/>
        <w:jc w:val="both"/>
        <w:rPr>
          <w:rFonts w:ascii="Times New Roman" w:eastAsia="Times New Roman" w:hAnsi="Times New Roman"/>
          <w:lang w:eastAsia="ar-SA"/>
        </w:rPr>
      </w:pPr>
      <w:r w:rsidRPr="00FB3140">
        <w:rPr>
          <w:rFonts w:ascii="Times New Roman" w:hAnsi="Times New Roman"/>
        </w:rPr>
        <w:t>-</w:t>
      </w:r>
      <w:r w:rsidR="001F51D5" w:rsidRPr="00FB3140">
        <w:rPr>
          <w:rFonts w:ascii="Times New Roman" w:hAnsi="Times New Roman"/>
        </w:rPr>
        <w:t xml:space="preserve"> </w:t>
      </w:r>
      <w:r w:rsidR="001F51D5" w:rsidRPr="00FB3140">
        <w:rPr>
          <w:rFonts w:ascii="Times New Roman" w:eastAsia="Times New Roman" w:hAnsi="Times New Roman"/>
          <w:lang w:eastAsia="ar-SA"/>
        </w:rPr>
        <w:t>за 20</w:t>
      </w:r>
      <w:r w:rsidR="00B25F69" w:rsidRPr="00FB3140">
        <w:rPr>
          <w:rFonts w:ascii="Times New Roman" w:eastAsia="Times New Roman" w:hAnsi="Times New Roman"/>
          <w:lang w:eastAsia="ar-SA"/>
        </w:rPr>
        <w:t>21</w:t>
      </w:r>
      <w:r w:rsidR="001F51D5" w:rsidRPr="00FB3140">
        <w:rPr>
          <w:rFonts w:ascii="Times New Roman" w:eastAsia="Times New Roman" w:hAnsi="Times New Roman"/>
          <w:lang w:eastAsia="ar-SA"/>
        </w:rPr>
        <w:t xml:space="preserve"> год </w:t>
      </w:r>
      <w:r w:rsidR="00FC622B" w:rsidRPr="006609ED">
        <w:rPr>
          <w:rFonts w:ascii="Times New Roman" w:hAnsi="Times New Roman"/>
        </w:rPr>
        <w:t xml:space="preserve">с </w:t>
      </w:r>
      <w:r w:rsidR="007A14F2">
        <w:rPr>
          <w:rFonts w:ascii="Times New Roman" w:hAnsi="Times New Roman"/>
        </w:rPr>
        <w:t>__</w:t>
      </w:r>
      <w:r w:rsidR="006609ED" w:rsidRPr="006609ED">
        <w:rPr>
          <w:rFonts w:ascii="Times New Roman" w:eastAsia="Times New Roman" w:hAnsi="Times New Roman"/>
          <w:lang w:eastAsia="ar-SA"/>
        </w:rPr>
        <w:t>.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6609ED" w:rsidRPr="006609ED">
        <w:rPr>
          <w:rFonts w:ascii="Times New Roman" w:eastAsia="Times New Roman" w:hAnsi="Times New Roman"/>
          <w:lang w:eastAsia="ar-SA"/>
        </w:rPr>
        <w:t xml:space="preserve">.2022 г. по 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6609ED" w:rsidRPr="006609ED">
        <w:rPr>
          <w:rFonts w:ascii="Times New Roman" w:eastAsia="Times New Roman" w:hAnsi="Times New Roman"/>
          <w:lang w:eastAsia="ar-SA"/>
        </w:rPr>
        <w:t>.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6609ED" w:rsidRPr="006609ED">
        <w:rPr>
          <w:rFonts w:ascii="Times New Roman" w:eastAsia="Times New Roman" w:hAnsi="Times New Roman"/>
          <w:lang w:eastAsia="ar-SA"/>
        </w:rPr>
        <w:t xml:space="preserve">.2022 </w:t>
      </w:r>
      <w:r w:rsidR="001F51D5" w:rsidRPr="006609ED">
        <w:rPr>
          <w:rFonts w:ascii="Times New Roman" w:eastAsia="Times New Roman" w:hAnsi="Times New Roman"/>
          <w:lang w:eastAsia="ar-SA"/>
        </w:rPr>
        <w:t>г.</w:t>
      </w:r>
      <w:r w:rsidR="005B64EB" w:rsidRPr="006609ED">
        <w:rPr>
          <w:rFonts w:ascii="Times New Roman" w:eastAsia="Times New Roman" w:hAnsi="Times New Roman"/>
          <w:lang w:eastAsia="ar-SA"/>
        </w:rPr>
        <w:t>,</w:t>
      </w:r>
      <w:r w:rsidR="005B64EB" w:rsidRPr="00FB3140">
        <w:rPr>
          <w:rFonts w:ascii="Times New Roman" w:eastAsia="Times New Roman" w:hAnsi="Times New Roman"/>
          <w:lang w:eastAsia="ar-SA"/>
        </w:rPr>
        <w:t xml:space="preserve"> </w:t>
      </w:r>
    </w:p>
    <w:p w:rsidR="00B633EE" w:rsidRPr="00FB3140" w:rsidRDefault="001F51D5" w:rsidP="00CC0EE6">
      <w:pPr>
        <w:spacing w:line="252" w:lineRule="auto"/>
        <w:ind w:firstLine="480"/>
        <w:jc w:val="both"/>
        <w:rPr>
          <w:rFonts w:ascii="Times New Roman" w:eastAsia="Times New Roman" w:hAnsi="Times New Roman"/>
          <w:lang w:eastAsia="ar-SA"/>
        </w:rPr>
      </w:pPr>
      <w:r w:rsidRPr="00FB3140">
        <w:rPr>
          <w:rFonts w:ascii="Times New Roman" w:eastAsia="Times New Roman" w:hAnsi="Times New Roman"/>
          <w:lang w:eastAsia="ar-SA"/>
        </w:rPr>
        <w:t xml:space="preserve">- </w:t>
      </w:r>
      <w:r w:rsidR="005B64EB" w:rsidRPr="00FB3140">
        <w:rPr>
          <w:rFonts w:ascii="Times New Roman" w:eastAsia="Times New Roman" w:hAnsi="Times New Roman"/>
          <w:lang w:eastAsia="ar-SA"/>
        </w:rPr>
        <w:t>за 202</w:t>
      </w:r>
      <w:r w:rsidR="00B25F69" w:rsidRPr="00FB3140">
        <w:rPr>
          <w:rFonts w:ascii="Times New Roman" w:eastAsia="Times New Roman" w:hAnsi="Times New Roman"/>
          <w:lang w:eastAsia="ar-SA"/>
        </w:rPr>
        <w:t>2</w:t>
      </w:r>
      <w:r w:rsidR="005B64EB" w:rsidRPr="00FB3140">
        <w:rPr>
          <w:rFonts w:ascii="Times New Roman" w:eastAsia="Times New Roman" w:hAnsi="Times New Roman"/>
          <w:lang w:eastAsia="ar-SA"/>
        </w:rPr>
        <w:t xml:space="preserve"> год </w:t>
      </w:r>
      <w:r w:rsidRPr="00FB3140">
        <w:rPr>
          <w:rFonts w:ascii="Times New Roman" w:eastAsia="Times New Roman" w:hAnsi="Times New Roman"/>
          <w:lang w:eastAsia="ar-SA"/>
        </w:rPr>
        <w:t xml:space="preserve">с 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000B19" w:rsidRPr="00FB3140">
        <w:rPr>
          <w:rFonts w:ascii="Times New Roman" w:eastAsia="Times New Roman" w:hAnsi="Times New Roman"/>
          <w:lang w:eastAsia="ar-SA"/>
        </w:rPr>
        <w:t>.</w:t>
      </w:r>
      <w:r w:rsidR="007A14F2">
        <w:rPr>
          <w:rFonts w:ascii="Times New Roman" w:eastAsia="Times New Roman" w:hAnsi="Times New Roman"/>
          <w:lang w:eastAsia="ar-SA"/>
        </w:rPr>
        <w:t>__</w:t>
      </w:r>
      <w:r w:rsidRPr="00FB3140">
        <w:rPr>
          <w:rFonts w:ascii="Times New Roman" w:eastAsia="Times New Roman" w:hAnsi="Times New Roman"/>
          <w:lang w:eastAsia="ar-SA"/>
        </w:rPr>
        <w:t>.202</w:t>
      </w:r>
      <w:r w:rsidR="00B802D4" w:rsidRPr="00FB3140">
        <w:rPr>
          <w:rFonts w:ascii="Times New Roman" w:eastAsia="Times New Roman" w:hAnsi="Times New Roman"/>
          <w:lang w:eastAsia="ar-SA"/>
        </w:rPr>
        <w:t>3</w:t>
      </w:r>
      <w:r w:rsidR="00B633EE" w:rsidRPr="00FB3140">
        <w:rPr>
          <w:rFonts w:ascii="Times New Roman" w:eastAsia="Times New Roman" w:hAnsi="Times New Roman"/>
          <w:lang w:eastAsia="ar-SA"/>
        </w:rPr>
        <w:t xml:space="preserve"> г.</w:t>
      </w:r>
      <w:r w:rsidRPr="00FB3140">
        <w:rPr>
          <w:rFonts w:ascii="Times New Roman" w:eastAsia="Times New Roman" w:hAnsi="Times New Roman"/>
          <w:lang w:eastAsia="ar-SA"/>
        </w:rPr>
        <w:t xml:space="preserve"> </w:t>
      </w:r>
      <w:r w:rsidR="005B64EB" w:rsidRPr="00FB3140">
        <w:rPr>
          <w:rFonts w:ascii="Times New Roman" w:eastAsia="Times New Roman" w:hAnsi="Times New Roman"/>
          <w:lang w:eastAsia="ar-SA"/>
        </w:rPr>
        <w:t xml:space="preserve">по 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5B64EB" w:rsidRPr="00FB3140">
        <w:rPr>
          <w:rFonts w:ascii="Times New Roman" w:eastAsia="Times New Roman" w:hAnsi="Times New Roman"/>
          <w:lang w:eastAsia="ar-SA"/>
        </w:rPr>
        <w:t>.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5B64EB" w:rsidRPr="00FB3140">
        <w:rPr>
          <w:rFonts w:ascii="Times New Roman" w:eastAsia="Times New Roman" w:hAnsi="Times New Roman"/>
          <w:lang w:eastAsia="ar-SA"/>
        </w:rPr>
        <w:t>.202</w:t>
      </w:r>
      <w:r w:rsidR="00B25F69" w:rsidRPr="00FB3140">
        <w:rPr>
          <w:rFonts w:ascii="Times New Roman" w:eastAsia="Times New Roman" w:hAnsi="Times New Roman"/>
          <w:lang w:eastAsia="ar-SA"/>
        </w:rPr>
        <w:t>3 г.</w:t>
      </w:r>
      <w:r w:rsidR="005B64EB" w:rsidRPr="00FB3140">
        <w:rPr>
          <w:rFonts w:ascii="Times New Roman" w:eastAsia="Times New Roman" w:hAnsi="Times New Roman"/>
          <w:lang w:eastAsia="ar-SA"/>
        </w:rPr>
        <w:t xml:space="preserve">, </w:t>
      </w:r>
    </w:p>
    <w:p w:rsidR="005B64EB" w:rsidRPr="00FB3140" w:rsidRDefault="00B633EE" w:rsidP="00CC0EE6">
      <w:pPr>
        <w:spacing w:line="252" w:lineRule="auto"/>
        <w:ind w:firstLine="480"/>
        <w:jc w:val="both"/>
        <w:rPr>
          <w:rFonts w:ascii="Times New Roman" w:eastAsia="Times New Roman" w:hAnsi="Times New Roman"/>
          <w:lang w:eastAsia="ar-SA"/>
        </w:rPr>
      </w:pPr>
      <w:r w:rsidRPr="00FB3140">
        <w:rPr>
          <w:rFonts w:ascii="Times New Roman" w:eastAsia="Times New Roman" w:hAnsi="Times New Roman"/>
          <w:lang w:eastAsia="ar-SA"/>
        </w:rPr>
        <w:t xml:space="preserve">- </w:t>
      </w:r>
      <w:r w:rsidR="005B64EB" w:rsidRPr="00FB3140">
        <w:rPr>
          <w:rFonts w:ascii="Times New Roman" w:eastAsia="Times New Roman" w:hAnsi="Times New Roman"/>
          <w:lang w:eastAsia="ar-SA"/>
        </w:rPr>
        <w:t>за 202</w:t>
      </w:r>
      <w:r w:rsidR="00B25F69" w:rsidRPr="00FB3140">
        <w:rPr>
          <w:rFonts w:ascii="Times New Roman" w:eastAsia="Times New Roman" w:hAnsi="Times New Roman"/>
          <w:lang w:eastAsia="ar-SA"/>
        </w:rPr>
        <w:t>3</w:t>
      </w:r>
      <w:r w:rsidR="005B64EB" w:rsidRPr="00FB3140">
        <w:rPr>
          <w:rFonts w:ascii="Times New Roman" w:eastAsia="Times New Roman" w:hAnsi="Times New Roman"/>
          <w:lang w:eastAsia="ar-SA"/>
        </w:rPr>
        <w:t xml:space="preserve"> год </w:t>
      </w:r>
      <w:r w:rsidRPr="00FB3140">
        <w:rPr>
          <w:rFonts w:ascii="Times New Roman" w:eastAsia="Times New Roman" w:hAnsi="Times New Roman"/>
          <w:lang w:eastAsia="ar-SA"/>
        </w:rPr>
        <w:t xml:space="preserve">с 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000B19" w:rsidRPr="00FB3140">
        <w:rPr>
          <w:rFonts w:ascii="Times New Roman" w:eastAsia="Times New Roman" w:hAnsi="Times New Roman"/>
          <w:lang w:eastAsia="ar-SA"/>
        </w:rPr>
        <w:t>.</w:t>
      </w:r>
      <w:r w:rsidR="007A14F2">
        <w:rPr>
          <w:rFonts w:ascii="Times New Roman" w:eastAsia="Times New Roman" w:hAnsi="Times New Roman"/>
          <w:lang w:eastAsia="ar-SA"/>
        </w:rPr>
        <w:t>__</w:t>
      </w:r>
      <w:r w:rsidRPr="00FB3140">
        <w:rPr>
          <w:rFonts w:ascii="Times New Roman" w:eastAsia="Times New Roman" w:hAnsi="Times New Roman"/>
          <w:lang w:eastAsia="ar-SA"/>
        </w:rPr>
        <w:t>.202</w:t>
      </w:r>
      <w:r w:rsidR="00B802D4" w:rsidRPr="00FB3140">
        <w:rPr>
          <w:rFonts w:ascii="Times New Roman" w:eastAsia="Times New Roman" w:hAnsi="Times New Roman"/>
          <w:lang w:eastAsia="ar-SA"/>
        </w:rPr>
        <w:t>4</w:t>
      </w:r>
      <w:r w:rsidRPr="00FB3140">
        <w:rPr>
          <w:rFonts w:ascii="Times New Roman" w:eastAsia="Times New Roman" w:hAnsi="Times New Roman"/>
          <w:lang w:eastAsia="ar-SA"/>
        </w:rPr>
        <w:t xml:space="preserve"> г. </w:t>
      </w:r>
      <w:r w:rsidR="005B64EB" w:rsidRPr="00FB3140">
        <w:rPr>
          <w:rFonts w:ascii="Times New Roman" w:eastAsia="Times New Roman" w:hAnsi="Times New Roman"/>
          <w:lang w:eastAsia="ar-SA"/>
        </w:rPr>
        <w:t xml:space="preserve">по 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5B64EB" w:rsidRPr="00FB3140">
        <w:rPr>
          <w:rFonts w:ascii="Times New Roman" w:eastAsia="Times New Roman" w:hAnsi="Times New Roman"/>
          <w:lang w:eastAsia="ar-SA"/>
        </w:rPr>
        <w:t>.</w:t>
      </w:r>
      <w:r w:rsidR="007A14F2">
        <w:rPr>
          <w:rFonts w:ascii="Times New Roman" w:eastAsia="Times New Roman" w:hAnsi="Times New Roman"/>
          <w:lang w:eastAsia="ar-SA"/>
        </w:rPr>
        <w:t>__</w:t>
      </w:r>
      <w:r w:rsidR="005B64EB" w:rsidRPr="00FB3140">
        <w:rPr>
          <w:rFonts w:ascii="Times New Roman" w:eastAsia="Times New Roman" w:hAnsi="Times New Roman"/>
          <w:lang w:eastAsia="ar-SA"/>
        </w:rPr>
        <w:t>.202</w:t>
      </w:r>
      <w:r w:rsidR="00B25F69" w:rsidRPr="00FB3140">
        <w:rPr>
          <w:rFonts w:ascii="Times New Roman" w:eastAsia="Times New Roman" w:hAnsi="Times New Roman"/>
          <w:lang w:eastAsia="ar-SA"/>
        </w:rPr>
        <w:t>4 г</w:t>
      </w:r>
      <w:r w:rsidR="005B64EB" w:rsidRPr="00FB3140">
        <w:rPr>
          <w:rFonts w:ascii="Times New Roman" w:eastAsia="Times New Roman" w:hAnsi="Times New Roman"/>
          <w:lang w:eastAsia="ar-SA"/>
        </w:rPr>
        <w:t>.</w:t>
      </w:r>
    </w:p>
    <w:p w:rsidR="0002458C" w:rsidRPr="00FB3140" w:rsidRDefault="0002458C" w:rsidP="00DB3929">
      <w:pPr>
        <w:spacing w:line="252" w:lineRule="auto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 xml:space="preserve">при условии, что Исполнителю будет своевременно и в требуемой форме представляться </w:t>
      </w:r>
      <w:r w:rsidR="00633F44">
        <w:rPr>
          <w:rFonts w:ascii="Times New Roman" w:hAnsi="Times New Roman"/>
        </w:rPr>
        <w:br/>
      </w:r>
      <w:r w:rsidRPr="00FB3140">
        <w:rPr>
          <w:rFonts w:ascii="Times New Roman" w:hAnsi="Times New Roman"/>
        </w:rPr>
        <w:t>вся необходимая информация и документация и доступ к персоналу Заказчика.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 xml:space="preserve">5.2. Аудит начинается при условии подготовки Заказчиком необходимых документов </w:t>
      </w:r>
      <w:r w:rsidR="00633F44">
        <w:rPr>
          <w:rFonts w:ascii="Times New Roman" w:hAnsi="Times New Roman"/>
        </w:rPr>
        <w:br/>
      </w:r>
      <w:r w:rsidRPr="00FB3140">
        <w:rPr>
          <w:rFonts w:ascii="Times New Roman" w:hAnsi="Times New Roman"/>
        </w:rPr>
        <w:t>в соответствии с п. 2.2.2. настоящего договора.</w:t>
      </w:r>
    </w:p>
    <w:p w:rsidR="0002458C" w:rsidRPr="00FB3140" w:rsidRDefault="00B04D6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5.3. </w:t>
      </w:r>
      <w:r w:rsidR="0002458C" w:rsidRPr="00FB3140">
        <w:rPr>
          <w:rFonts w:ascii="Times New Roman" w:hAnsi="Times New Roman"/>
        </w:rPr>
        <w:t>Окончание предоставления услуг по настоящему дог</w:t>
      </w:r>
      <w:r w:rsidRPr="00FB3140">
        <w:rPr>
          <w:rFonts w:ascii="Times New Roman" w:hAnsi="Times New Roman"/>
        </w:rPr>
        <w:t xml:space="preserve">овору оформляется двусторонним </w:t>
      </w:r>
      <w:r w:rsidR="000643A7" w:rsidRPr="00FB3140">
        <w:rPr>
          <w:rFonts w:ascii="Times New Roman" w:hAnsi="Times New Roman"/>
        </w:rPr>
        <w:t>актом выполненных работ</w:t>
      </w:r>
      <w:r w:rsidR="0002458C" w:rsidRPr="00FB3140">
        <w:rPr>
          <w:rFonts w:ascii="Times New Roman" w:hAnsi="Times New Roman"/>
        </w:rPr>
        <w:t xml:space="preserve">, который подписывается полномочными представителями обеих Сторон. Услуги считаются оказанными Заказчику на дату подписания обеими Сторонами </w:t>
      </w:r>
      <w:r w:rsidR="000643A7" w:rsidRPr="00FB3140">
        <w:rPr>
          <w:rFonts w:ascii="Times New Roman" w:hAnsi="Times New Roman"/>
        </w:rPr>
        <w:t>акта выполненных работ</w:t>
      </w:r>
      <w:r w:rsidR="0002458C" w:rsidRPr="00FB3140">
        <w:rPr>
          <w:rFonts w:ascii="Times New Roman" w:hAnsi="Times New Roman"/>
        </w:rPr>
        <w:t xml:space="preserve">. Если Заказчик не подпишет </w:t>
      </w:r>
      <w:r w:rsidR="00FB3140" w:rsidRPr="00FB3140">
        <w:rPr>
          <w:rFonts w:ascii="Times New Roman" w:hAnsi="Times New Roman"/>
        </w:rPr>
        <w:t>а</w:t>
      </w:r>
      <w:r w:rsidR="0002458C" w:rsidRPr="00FB3140">
        <w:rPr>
          <w:rFonts w:ascii="Times New Roman" w:hAnsi="Times New Roman"/>
        </w:rPr>
        <w:t xml:space="preserve">кт </w:t>
      </w:r>
      <w:r w:rsidR="000643A7" w:rsidRPr="00FB3140">
        <w:rPr>
          <w:rFonts w:ascii="Times New Roman" w:hAnsi="Times New Roman"/>
        </w:rPr>
        <w:t>выполненных работ</w:t>
      </w:r>
      <w:r w:rsidR="0002458C" w:rsidRPr="00FB3140">
        <w:rPr>
          <w:rFonts w:ascii="Times New Roman" w:hAnsi="Times New Roman"/>
        </w:rPr>
        <w:t xml:space="preserve"> в течение </w:t>
      </w:r>
      <w:r w:rsidR="000643A7" w:rsidRPr="00FB3140">
        <w:rPr>
          <w:rFonts w:ascii="Times New Roman" w:hAnsi="Times New Roman"/>
        </w:rPr>
        <w:t>10</w:t>
      </w:r>
      <w:r w:rsidR="0002458C" w:rsidRPr="00FB3140">
        <w:rPr>
          <w:rFonts w:ascii="Times New Roman" w:hAnsi="Times New Roman"/>
        </w:rPr>
        <w:t xml:space="preserve"> рабочих дней с момента его получения или не представит в указанный срок обоснованных письменных возражений, услуги считаются оказанными Исполнителем </w:t>
      </w:r>
      <w:r w:rsidR="00633F44">
        <w:rPr>
          <w:rFonts w:ascii="Times New Roman" w:hAnsi="Times New Roman"/>
        </w:rPr>
        <w:br/>
      </w:r>
      <w:r w:rsidR="0002458C" w:rsidRPr="00FB3140">
        <w:rPr>
          <w:rFonts w:ascii="Times New Roman" w:hAnsi="Times New Roman"/>
        </w:rPr>
        <w:t>в полном объеме в соответствии с условиями настоящего договора.</w:t>
      </w:r>
    </w:p>
    <w:p w:rsidR="000A2513" w:rsidRPr="00FB3140" w:rsidRDefault="000A251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2458C" w:rsidRPr="00FB3140" w:rsidRDefault="0002458C" w:rsidP="00B25F69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FB3140">
        <w:rPr>
          <w:rFonts w:ascii="Times New Roman" w:hAnsi="Times New Roman"/>
          <w:b/>
        </w:rPr>
        <w:t>6. Стоимость услуг и порядок расчетов</w:t>
      </w:r>
    </w:p>
    <w:p w:rsidR="00EB667A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6.1. Стоимость услуг по настоящему договору составляет</w:t>
      </w:r>
      <w:r w:rsidR="00EB667A" w:rsidRPr="00FB3140">
        <w:rPr>
          <w:rFonts w:ascii="Times New Roman" w:hAnsi="Times New Roman"/>
        </w:rPr>
        <w:t>:</w:t>
      </w:r>
    </w:p>
    <w:p w:rsidR="00EB667A" w:rsidRPr="00FB3140" w:rsidRDefault="00EB667A" w:rsidP="00EB667A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-</w:t>
      </w:r>
      <w:r w:rsidR="00577949" w:rsidRPr="00FB3140">
        <w:rPr>
          <w:rFonts w:ascii="Times New Roman" w:hAnsi="Times New Roman"/>
        </w:rPr>
        <w:t xml:space="preserve"> за аудит 2</w:t>
      </w:r>
      <w:r w:rsidRPr="00FB3140">
        <w:rPr>
          <w:rFonts w:ascii="Times New Roman" w:hAnsi="Times New Roman"/>
        </w:rPr>
        <w:t>0</w:t>
      </w:r>
      <w:r w:rsidR="00B25F69" w:rsidRPr="00FB3140">
        <w:rPr>
          <w:rFonts w:ascii="Times New Roman" w:hAnsi="Times New Roman"/>
        </w:rPr>
        <w:t>21</w:t>
      </w:r>
      <w:r w:rsidRPr="00FB3140">
        <w:rPr>
          <w:rFonts w:ascii="Times New Roman" w:hAnsi="Times New Roman"/>
        </w:rPr>
        <w:t xml:space="preserve"> года </w:t>
      </w:r>
      <w:r w:rsidR="00633F44">
        <w:rPr>
          <w:rFonts w:ascii="Times New Roman" w:hAnsi="Times New Roman"/>
        </w:rPr>
        <w:t>_______</w:t>
      </w:r>
      <w:r w:rsidR="00A521C6" w:rsidRPr="00FB3140">
        <w:rPr>
          <w:rFonts w:ascii="Times New Roman" w:hAnsi="Times New Roman"/>
        </w:rPr>
        <w:t xml:space="preserve"> </w:t>
      </w:r>
      <w:r w:rsidRPr="00FB3140">
        <w:rPr>
          <w:rFonts w:ascii="Times New Roman" w:hAnsi="Times New Roman"/>
        </w:rPr>
        <w:t>рублей</w:t>
      </w:r>
      <w:r w:rsidR="00633F44">
        <w:rPr>
          <w:rFonts w:ascii="Times New Roman" w:hAnsi="Times New Roman"/>
        </w:rPr>
        <w:t xml:space="preserve"> ______ копеек</w:t>
      </w:r>
      <w:r w:rsidRPr="00FB3140">
        <w:rPr>
          <w:rFonts w:ascii="Times New Roman" w:hAnsi="Times New Roman"/>
        </w:rPr>
        <w:t xml:space="preserve">, </w:t>
      </w:r>
    </w:p>
    <w:p w:rsidR="00EB667A" w:rsidRPr="00FB3140" w:rsidRDefault="00EB667A" w:rsidP="00EB667A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- за</w:t>
      </w:r>
      <w:r w:rsidR="00577949" w:rsidRPr="00FB3140">
        <w:rPr>
          <w:rFonts w:ascii="Times New Roman" w:hAnsi="Times New Roman"/>
        </w:rPr>
        <w:t xml:space="preserve"> аудит 202</w:t>
      </w:r>
      <w:r w:rsidR="00B25F69" w:rsidRPr="00FB3140">
        <w:rPr>
          <w:rFonts w:ascii="Times New Roman" w:hAnsi="Times New Roman"/>
        </w:rPr>
        <w:t>2</w:t>
      </w:r>
      <w:r w:rsidR="00577949" w:rsidRPr="00FB3140">
        <w:rPr>
          <w:rFonts w:ascii="Times New Roman" w:hAnsi="Times New Roman"/>
        </w:rPr>
        <w:t xml:space="preserve"> года </w:t>
      </w:r>
      <w:r w:rsidR="00633F44">
        <w:rPr>
          <w:rFonts w:ascii="Times New Roman" w:hAnsi="Times New Roman"/>
        </w:rPr>
        <w:t>_______</w:t>
      </w:r>
      <w:r w:rsidR="00633F44" w:rsidRPr="00FB3140">
        <w:rPr>
          <w:rFonts w:ascii="Times New Roman" w:hAnsi="Times New Roman"/>
        </w:rPr>
        <w:t xml:space="preserve"> рублей</w:t>
      </w:r>
      <w:r w:rsidR="00633F44">
        <w:rPr>
          <w:rFonts w:ascii="Times New Roman" w:hAnsi="Times New Roman"/>
        </w:rPr>
        <w:t xml:space="preserve"> ______ копеек</w:t>
      </w:r>
      <w:r w:rsidR="00577949" w:rsidRPr="00FB3140">
        <w:rPr>
          <w:rFonts w:ascii="Times New Roman" w:hAnsi="Times New Roman"/>
        </w:rPr>
        <w:t xml:space="preserve">, </w:t>
      </w:r>
    </w:p>
    <w:p w:rsidR="00EB667A" w:rsidRPr="00FB3140" w:rsidRDefault="00B25F69" w:rsidP="00EB667A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 xml:space="preserve">- </w:t>
      </w:r>
      <w:r w:rsidR="00577949" w:rsidRPr="00FB3140">
        <w:rPr>
          <w:rFonts w:ascii="Times New Roman" w:hAnsi="Times New Roman"/>
        </w:rPr>
        <w:t>за аудит 202</w:t>
      </w:r>
      <w:r w:rsidRPr="00FB3140">
        <w:rPr>
          <w:rFonts w:ascii="Times New Roman" w:hAnsi="Times New Roman"/>
        </w:rPr>
        <w:t>3</w:t>
      </w:r>
      <w:r w:rsidR="00577949" w:rsidRPr="00FB3140">
        <w:rPr>
          <w:rFonts w:ascii="Times New Roman" w:hAnsi="Times New Roman"/>
        </w:rPr>
        <w:t xml:space="preserve"> года </w:t>
      </w:r>
      <w:r w:rsidR="00633F44">
        <w:rPr>
          <w:rFonts w:ascii="Times New Roman" w:hAnsi="Times New Roman"/>
        </w:rPr>
        <w:t>_______</w:t>
      </w:r>
      <w:r w:rsidR="00633F44" w:rsidRPr="00FB3140">
        <w:rPr>
          <w:rFonts w:ascii="Times New Roman" w:hAnsi="Times New Roman"/>
        </w:rPr>
        <w:t xml:space="preserve"> рублей</w:t>
      </w:r>
      <w:r w:rsidR="00633F44">
        <w:rPr>
          <w:rFonts w:ascii="Times New Roman" w:hAnsi="Times New Roman"/>
        </w:rPr>
        <w:t xml:space="preserve"> ______ копеек</w:t>
      </w:r>
      <w:r w:rsidR="0002458C" w:rsidRPr="00FB3140">
        <w:rPr>
          <w:rFonts w:ascii="Times New Roman" w:hAnsi="Times New Roman"/>
        </w:rPr>
        <w:t xml:space="preserve">, </w:t>
      </w:r>
    </w:p>
    <w:p w:rsidR="00625D15" w:rsidRPr="00FB3140" w:rsidRDefault="00EB667A" w:rsidP="00EB667A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 xml:space="preserve">итого </w:t>
      </w:r>
      <w:r w:rsidR="00633F44">
        <w:rPr>
          <w:rFonts w:ascii="Times New Roman" w:hAnsi="Times New Roman"/>
        </w:rPr>
        <w:t>_______</w:t>
      </w:r>
      <w:r w:rsidR="00633F44" w:rsidRPr="00FB3140">
        <w:rPr>
          <w:rFonts w:ascii="Times New Roman" w:hAnsi="Times New Roman"/>
        </w:rPr>
        <w:t xml:space="preserve"> рублей</w:t>
      </w:r>
      <w:r w:rsidR="00633F44">
        <w:rPr>
          <w:rFonts w:ascii="Times New Roman" w:hAnsi="Times New Roman"/>
        </w:rPr>
        <w:t xml:space="preserve"> ______ копеек</w:t>
      </w:r>
      <w:r w:rsidR="00633F44" w:rsidRPr="00FB3140">
        <w:rPr>
          <w:rFonts w:ascii="Times New Roman" w:hAnsi="Times New Roman"/>
        </w:rPr>
        <w:t xml:space="preserve"> </w:t>
      </w:r>
      <w:r w:rsidR="0002458C" w:rsidRPr="00FB3140">
        <w:rPr>
          <w:rFonts w:ascii="Times New Roman" w:hAnsi="Times New Roman"/>
        </w:rPr>
        <w:t xml:space="preserve">НДС </w:t>
      </w:r>
      <w:r w:rsidR="00AC0D13" w:rsidRPr="00FB3140">
        <w:rPr>
          <w:rFonts w:ascii="Times New Roman" w:hAnsi="Times New Roman"/>
        </w:rPr>
        <w:t>не облагается</w:t>
      </w:r>
      <w:r w:rsidR="00625D15" w:rsidRPr="00FB3140">
        <w:rPr>
          <w:rFonts w:ascii="Times New Roman" w:hAnsi="Times New Roman"/>
        </w:rPr>
        <w:t>.</w:t>
      </w:r>
      <w:r w:rsidR="0002458C" w:rsidRPr="00FB3140">
        <w:rPr>
          <w:rFonts w:ascii="Times New Roman" w:hAnsi="Times New Roman"/>
        </w:rPr>
        <w:t xml:space="preserve"> </w:t>
      </w:r>
    </w:p>
    <w:p w:rsidR="002C76EC" w:rsidRPr="00FB3140" w:rsidRDefault="00625D15" w:rsidP="00E67965">
      <w:pPr>
        <w:pStyle w:val="210"/>
        <w:shd w:val="clear" w:color="auto" w:fill="auto"/>
        <w:tabs>
          <w:tab w:val="left" w:pos="1244"/>
        </w:tabs>
        <w:spacing w:line="252" w:lineRule="auto"/>
        <w:ind w:firstLineChars="200" w:firstLine="480"/>
        <w:rPr>
          <w:sz w:val="24"/>
          <w:szCs w:val="24"/>
        </w:rPr>
      </w:pPr>
      <w:r w:rsidRPr="00FB3140">
        <w:rPr>
          <w:sz w:val="24"/>
          <w:szCs w:val="24"/>
        </w:rPr>
        <w:t xml:space="preserve">Допускается выплата Исполнителю предварительной оплаты (аванса) в размере, </w:t>
      </w:r>
      <w:r w:rsidR="00633F44">
        <w:rPr>
          <w:sz w:val="24"/>
          <w:szCs w:val="24"/>
        </w:rPr>
        <w:br/>
      </w:r>
      <w:r w:rsidRPr="00FB3140">
        <w:rPr>
          <w:sz w:val="24"/>
          <w:szCs w:val="24"/>
        </w:rPr>
        <w:t xml:space="preserve">не превышающем 30 (тридцать) % от </w:t>
      </w:r>
      <w:r w:rsidR="00B25F69" w:rsidRPr="00FB3140">
        <w:rPr>
          <w:sz w:val="24"/>
          <w:szCs w:val="24"/>
        </w:rPr>
        <w:t>стоимости определенной</w:t>
      </w:r>
      <w:r w:rsidRPr="00FB3140">
        <w:rPr>
          <w:sz w:val="24"/>
          <w:szCs w:val="24"/>
        </w:rPr>
        <w:t xml:space="preserve"> </w:t>
      </w:r>
      <w:r w:rsidR="00B25F69" w:rsidRPr="00FB3140">
        <w:rPr>
          <w:sz w:val="24"/>
          <w:szCs w:val="24"/>
        </w:rPr>
        <w:t>настоящим д</w:t>
      </w:r>
      <w:r w:rsidRPr="00FB3140">
        <w:rPr>
          <w:sz w:val="24"/>
          <w:szCs w:val="24"/>
        </w:rPr>
        <w:t>оговор</w:t>
      </w:r>
      <w:r w:rsidR="00B25F69" w:rsidRPr="00FB3140">
        <w:rPr>
          <w:sz w:val="24"/>
          <w:szCs w:val="24"/>
        </w:rPr>
        <w:t>ом</w:t>
      </w:r>
      <w:r w:rsidR="00405F0F" w:rsidRPr="00FB3140">
        <w:rPr>
          <w:sz w:val="24"/>
          <w:szCs w:val="24"/>
        </w:rPr>
        <w:t xml:space="preserve"> </w:t>
      </w:r>
      <w:r w:rsidR="00633F44">
        <w:rPr>
          <w:sz w:val="24"/>
          <w:szCs w:val="24"/>
        </w:rPr>
        <w:br/>
      </w:r>
      <w:r w:rsidR="00405F0F" w:rsidRPr="00FB3140">
        <w:rPr>
          <w:sz w:val="24"/>
          <w:szCs w:val="24"/>
        </w:rPr>
        <w:t>за соответствующий год</w:t>
      </w:r>
      <w:r w:rsidRPr="00FB3140">
        <w:rPr>
          <w:sz w:val="24"/>
          <w:szCs w:val="24"/>
        </w:rPr>
        <w:t xml:space="preserve">. Окончательный расчет с Исполнителем осуществляется в порядке, предусмотренном настоящим </w:t>
      </w:r>
      <w:r w:rsidR="00B25F69" w:rsidRPr="00FB3140">
        <w:rPr>
          <w:sz w:val="24"/>
          <w:szCs w:val="24"/>
        </w:rPr>
        <w:t>д</w:t>
      </w:r>
      <w:r w:rsidRPr="00FB3140">
        <w:rPr>
          <w:sz w:val="24"/>
          <w:szCs w:val="24"/>
        </w:rPr>
        <w:t>оговором на основании счета</w:t>
      </w:r>
      <w:r w:rsidR="002C76EC" w:rsidRPr="00FB3140">
        <w:rPr>
          <w:sz w:val="24"/>
          <w:szCs w:val="24"/>
        </w:rPr>
        <w:t xml:space="preserve"> Исполнителя, и перечисляется </w:t>
      </w:r>
      <w:r w:rsidR="00633F44">
        <w:rPr>
          <w:sz w:val="24"/>
          <w:szCs w:val="24"/>
        </w:rPr>
        <w:br/>
      </w:r>
      <w:r w:rsidR="002C76EC" w:rsidRPr="00FB3140">
        <w:rPr>
          <w:sz w:val="24"/>
          <w:szCs w:val="24"/>
        </w:rPr>
        <w:t xml:space="preserve">в течение 5 (Пяти) рабочих дней после получения Заказчиком </w:t>
      </w:r>
      <w:r w:rsidR="00B25F69" w:rsidRPr="00FB3140">
        <w:rPr>
          <w:sz w:val="24"/>
          <w:szCs w:val="24"/>
        </w:rPr>
        <w:t xml:space="preserve">аудиторского заключения </w:t>
      </w:r>
      <w:r w:rsidR="00633F44">
        <w:rPr>
          <w:sz w:val="24"/>
          <w:szCs w:val="24"/>
        </w:rPr>
        <w:br/>
      </w:r>
      <w:r w:rsidR="00B25F69" w:rsidRPr="00FB3140">
        <w:rPr>
          <w:sz w:val="24"/>
          <w:szCs w:val="24"/>
        </w:rPr>
        <w:t>и подписания а</w:t>
      </w:r>
      <w:r w:rsidR="002C76EC" w:rsidRPr="00FB3140">
        <w:rPr>
          <w:sz w:val="24"/>
          <w:szCs w:val="24"/>
        </w:rPr>
        <w:t>кта выполненных работ</w:t>
      </w:r>
      <w:r w:rsidR="005960D1" w:rsidRPr="00FB3140">
        <w:rPr>
          <w:sz w:val="24"/>
          <w:szCs w:val="24"/>
        </w:rPr>
        <w:t xml:space="preserve"> за соответствующий год.</w:t>
      </w:r>
    </w:p>
    <w:p w:rsidR="0002458C" w:rsidRPr="00FB3140" w:rsidRDefault="00044C8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6.2</w:t>
      </w:r>
      <w:r w:rsidR="0002458C" w:rsidRPr="00FB3140">
        <w:rPr>
          <w:rFonts w:ascii="Times New Roman" w:hAnsi="Times New Roman"/>
        </w:rPr>
        <w:t xml:space="preserve">. Оплата стоимости услуг Исполнителя осуществляется в российских рублях </w:t>
      </w:r>
      <w:r w:rsidR="00633F44">
        <w:rPr>
          <w:rFonts w:ascii="Times New Roman" w:hAnsi="Times New Roman"/>
        </w:rPr>
        <w:br/>
      </w:r>
      <w:r w:rsidR="0002458C" w:rsidRPr="00FB3140">
        <w:rPr>
          <w:rFonts w:ascii="Times New Roman" w:hAnsi="Times New Roman"/>
        </w:rPr>
        <w:t>на расчетный счет Исполнителя.</w:t>
      </w:r>
    </w:p>
    <w:p w:rsidR="0002458C" w:rsidRPr="00AC0D13" w:rsidRDefault="00044C8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6.3</w:t>
      </w:r>
      <w:r w:rsidR="0002458C" w:rsidRPr="00FB3140">
        <w:rPr>
          <w:rFonts w:ascii="Times New Roman" w:hAnsi="Times New Roman"/>
        </w:rPr>
        <w:t>. Обязанность Заказчика по оплате услуг считается исполненной</w:t>
      </w:r>
      <w:r w:rsidR="002C76EC" w:rsidRPr="00FB3140">
        <w:rPr>
          <w:rFonts w:ascii="Times New Roman" w:hAnsi="Times New Roman"/>
        </w:rPr>
        <w:t xml:space="preserve"> в момент </w:t>
      </w:r>
      <w:r w:rsidR="0002458C" w:rsidRPr="00FB3140">
        <w:rPr>
          <w:rFonts w:ascii="Times New Roman" w:hAnsi="Times New Roman"/>
        </w:rPr>
        <w:t>зачисления денежных средств на расчетный счет Исполнителя.</w:t>
      </w:r>
    </w:p>
    <w:p w:rsidR="000A2513" w:rsidRPr="00AC0D13" w:rsidRDefault="000A251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2458C" w:rsidRPr="00AC0D13" w:rsidRDefault="0002458C" w:rsidP="00B04D63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AC0D13">
        <w:rPr>
          <w:rFonts w:ascii="Times New Roman" w:hAnsi="Times New Roman"/>
          <w:b/>
        </w:rPr>
        <w:t>7. Ответственность Сторон</w:t>
      </w:r>
    </w:p>
    <w:p w:rsidR="002C76EC" w:rsidRPr="00AC0D13" w:rsidRDefault="0002458C" w:rsidP="00E67965">
      <w:pPr>
        <w:pStyle w:val="210"/>
        <w:shd w:val="clear" w:color="auto" w:fill="auto"/>
        <w:tabs>
          <w:tab w:val="left" w:pos="1304"/>
        </w:tabs>
        <w:spacing w:line="252" w:lineRule="auto"/>
        <w:ind w:firstLineChars="200" w:firstLine="480"/>
        <w:rPr>
          <w:sz w:val="24"/>
          <w:szCs w:val="24"/>
        </w:rPr>
      </w:pPr>
      <w:r w:rsidRPr="00AC0D13">
        <w:rPr>
          <w:sz w:val="24"/>
          <w:szCs w:val="24"/>
        </w:rPr>
        <w:t xml:space="preserve">7.1. </w:t>
      </w:r>
      <w:r w:rsidR="002C76EC" w:rsidRPr="00AC0D13">
        <w:rPr>
          <w:sz w:val="24"/>
          <w:szCs w:val="24"/>
        </w:rPr>
        <w:t>За неисполнение или ненадлежащее исполне</w:t>
      </w:r>
      <w:r w:rsidR="00B04D63">
        <w:rPr>
          <w:sz w:val="24"/>
          <w:szCs w:val="24"/>
        </w:rPr>
        <w:t>ние обязательств по настоящему д</w:t>
      </w:r>
      <w:r w:rsidR="002C76EC" w:rsidRPr="00AC0D13">
        <w:rPr>
          <w:sz w:val="24"/>
          <w:szCs w:val="24"/>
        </w:rPr>
        <w:t xml:space="preserve">оговору Стороны несут ответственность, предусмотренную настоящим </w:t>
      </w:r>
      <w:r w:rsidR="00B04D63">
        <w:rPr>
          <w:sz w:val="24"/>
          <w:szCs w:val="24"/>
        </w:rPr>
        <w:t>д</w:t>
      </w:r>
      <w:r w:rsidR="002C76EC" w:rsidRPr="00AC0D13">
        <w:rPr>
          <w:sz w:val="24"/>
          <w:szCs w:val="24"/>
        </w:rPr>
        <w:t xml:space="preserve">оговором </w:t>
      </w:r>
      <w:r w:rsidR="00633F44">
        <w:rPr>
          <w:sz w:val="24"/>
          <w:szCs w:val="24"/>
        </w:rPr>
        <w:br/>
      </w:r>
      <w:r w:rsidR="002C76EC" w:rsidRPr="00AC0D13">
        <w:rPr>
          <w:sz w:val="24"/>
          <w:szCs w:val="24"/>
        </w:rPr>
        <w:t>и действующим законодательством Российской Федерации.</w:t>
      </w:r>
    </w:p>
    <w:p w:rsidR="002C76EC" w:rsidRPr="00AC0D13" w:rsidRDefault="002C76EC" w:rsidP="00E67965">
      <w:pPr>
        <w:pStyle w:val="210"/>
        <w:shd w:val="clear" w:color="auto" w:fill="auto"/>
        <w:tabs>
          <w:tab w:val="left" w:pos="1304"/>
        </w:tabs>
        <w:spacing w:line="252" w:lineRule="auto"/>
        <w:ind w:firstLineChars="200" w:firstLine="480"/>
        <w:rPr>
          <w:sz w:val="24"/>
          <w:szCs w:val="24"/>
        </w:rPr>
      </w:pPr>
      <w:r w:rsidRPr="00AC0D13">
        <w:rPr>
          <w:sz w:val="24"/>
          <w:szCs w:val="24"/>
        </w:rPr>
        <w:t xml:space="preserve">7.2. В случае нарушения сроков выдачи </w:t>
      </w:r>
      <w:r w:rsidR="00B04D63">
        <w:rPr>
          <w:sz w:val="24"/>
          <w:szCs w:val="24"/>
        </w:rPr>
        <w:t>а</w:t>
      </w:r>
      <w:r w:rsidRPr="00AC0D13">
        <w:rPr>
          <w:sz w:val="24"/>
          <w:szCs w:val="24"/>
        </w:rPr>
        <w:t>удиторского заключения Исполнитель несет ответственность в соответствии с действующим законодательством РФ.</w:t>
      </w:r>
    </w:p>
    <w:p w:rsidR="002C76EC" w:rsidRPr="00AC0D13" w:rsidRDefault="002C76EC" w:rsidP="00E67965">
      <w:pPr>
        <w:pStyle w:val="210"/>
        <w:shd w:val="clear" w:color="auto" w:fill="auto"/>
        <w:tabs>
          <w:tab w:val="left" w:pos="1304"/>
        </w:tabs>
        <w:spacing w:line="252" w:lineRule="auto"/>
        <w:ind w:firstLineChars="200" w:firstLine="480"/>
        <w:rPr>
          <w:sz w:val="24"/>
          <w:szCs w:val="24"/>
        </w:rPr>
      </w:pPr>
      <w:r w:rsidRPr="00AC0D13">
        <w:rPr>
          <w:sz w:val="24"/>
          <w:szCs w:val="24"/>
        </w:rPr>
        <w:lastRenderedPageBreak/>
        <w:t>7.3.</w:t>
      </w:r>
      <w:r w:rsidR="00995A59">
        <w:rPr>
          <w:sz w:val="24"/>
          <w:szCs w:val="24"/>
        </w:rPr>
        <w:t xml:space="preserve"> </w:t>
      </w:r>
      <w:r w:rsidRPr="00AC0D13">
        <w:rPr>
          <w:sz w:val="24"/>
          <w:szCs w:val="24"/>
        </w:rPr>
        <w:t xml:space="preserve">Заказчик несет ответственность за полноту и достоверность документов </w:t>
      </w:r>
      <w:r w:rsidR="00633F44">
        <w:rPr>
          <w:sz w:val="24"/>
          <w:szCs w:val="24"/>
        </w:rPr>
        <w:br/>
      </w:r>
      <w:r w:rsidRPr="00AC0D13">
        <w:rPr>
          <w:sz w:val="24"/>
          <w:szCs w:val="24"/>
        </w:rPr>
        <w:t>и информации предоставленных Исполнит</w:t>
      </w:r>
      <w:r w:rsidR="00B04D63">
        <w:rPr>
          <w:sz w:val="24"/>
          <w:szCs w:val="24"/>
        </w:rPr>
        <w:t>елю в соответствии с настоящим д</w:t>
      </w:r>
      <w:r w:rsidRPr="00AC0D13">
        <w:rPr>
          <w:sz w:val="24"/>
          <w:szCs w:val="24"/>
        </w:rPr>
        <w:t>оговором.</w:t>
      </w:r>
    </w:p>
    <w:p w:rsidR="002C76EC" w:rsidRPr="00AC0D13" w:rsidRDefault="00995A59" w:rsidP="00E67965">
      <w:pPr>
        <w:pStyle w:val="210"/>
        <w:shd w:val="clear" w:color="auto" w:fill="auto"/>
        <w:tabs>
          <w:tab w:val="left" w:pos="1304"/>
        </w:tabs>
        <w:spacing w:line="252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7.4</w:t>
      </w:r>
      <w:r w:rsidR="002C76EC" w:rsidRPr="00AC0D13">
        <w:rPr>
          <w:sz w:val="24"/>
          <w:szCs w:val="24"/>
        </w:rPr>
        <w:t>. Исполнитель не несет ответственности за последствия, вызванные предоставлением неполной и/или недостоверной информации или документов, либо недобросовестными действиями или ошибками Заказчика.</w:t>
      </w:r>
    </w:p>
    <w:p w:rsidR="008C72A5" w:rsidRDefault="008C72A5" w:rsidP="00B04D63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</w:p>
    <w:p w:rsidR="0002458C" w:rsidRPr="00AC0D13" w:rsidRDefault="0002458C" w:rsidP="00B04D63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AC0D13">
        <w:rPr>
          <w:rFonts w:ascii="Times New Roman" w:hAnsi="Times New Roman"/>
          <w:b/>
        </w:rPr>
        <w:t>8. Конфиденциальность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AC0D13">
        <w:rPr>
          <w:rFonts w:ascii="Times New Roman" w:hAnsi="Times New Roman"/>
        </w:rPr>
        <w:t>8.1. 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</w:t>
      </w:r>
      <w:r w:rsidRPr="002C76EC">
        <w:rPr>
          <w:rFonts w:ascii="Times New Roman" w:hAnsi="Times New Roman"/>
        </w:rPr>
        <w:t xml:space="preserve">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8.2. 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а также информация о состоянии финансово-хозяйственной деятельности или имущества любой из Сторон.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8.3. 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8.</w:t>
      </w:r>
      <w:r w:rsidR="002C76EC">
        <w:rPr>
          <w:rFonts w:ascii="Times New Roman" w:hAnsi="Times New Roman"/>
        </w:rPr>
        <w:t>4</w:t>
      </w:r>
      <w:r w:rsidRPr="002C76EC">
        <w:rPr>
          <w:rFonts w:ascii="Times New Roman" w:hAnsi="Times New Roman"/>
        </w:rPr>
        <w:t>. Обязательства по обеспечению конфиденциальности информации, предусмотренные настоящим договором, не распространяются на предоставление информации государственным органам и саморегулируемым организациям аудиторов в случаях, предусмотренных законодательством Российской Федерации.</w:t>
      </w:r>
    </w:p>
    <w:p w:rsidR="0002458C" w:rsidRPr="002C76EC" w:rsidRDefault="002C76E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02458C" w:rsidRPr="002C76EC">
        <w:rPr>
          <w:rFonts w:ascii="Times New Roman" w:hAnsi="Times New Roman"/>
        </w:rPr>
        <w:t>. 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:rsidR="000A2513" w:rsidRDefault="000A2513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2458C" w:rsidRPr="000A2513" w:rsidRDefault="0002458C" w:rsidP="00B04D63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9. Расторжение и прекращение договора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9.1. Настоящий договор может быть расторгнут: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9.1.1. по соглашению Сторон с предварительным уведомлением в письменной форме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за </w:t>
      </w:r>
      <w:r w:rsidR="002C76EC">
        <w:rPr>
          <w:rFonts w:ascii="Times New Roman" w:hAnsi="Times New Roman"/>
        </w:rPr>
        <w:t>10</w:t>
      </w:r>
      <w:r w:rsidRPr="002C76EC">
        <w:rPr>
          <w:rFonts w:ascii="Times New Roman" w:hAnsi="Times New Roman"/>
        </w:rPr>
        <w:t xml:space="preserve"> календарных дней до предполагаемой даты прекращения договора;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9.1.2. 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 Федерации.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9.2. Заказчик вправе отказаться от исполнения настоящего договора при условии оплаты </w:t>
      </w:r>
      <w:r w:rsidR="00995A59">
        <w:rPr>
          <w:rFonts w:ascii="Times New Roman" w:hAnsi="Times New Roman"/>
        </w:rPr>
        <w:t>И</w:t>
      </w:r>
      <w:r w:rsidRPr="002C76EC">
        <w:rPr>
          <w:rFonts w:ascii="Times New Roman" w:hAnsi="Times New Roman"/>
        </w:rPr>
        <w:t>сполнителю фактически понесенных им расходов.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9.3.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02458C" w:rsidRPr="002C76EC" w:rsidRDefault="00633F44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9.4. </w:t>
      </w:r>
      <w:r w:rsidR="0002458C" w:rsidRPr="002C76EC">
        <w:rPr>
          <w:rFonts w:ascii="Times New Roman" w:hAnsi="Times New Roman"/>
        </w:rPr>
        <w:t>В случае расторжения настоящего договора Исполнитель обязан вернуть предоставленные для исполнения настоящего договора документы.</w:t>
      </w:r>
    </w:p>
    <w:p w:rsidR="000A2513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0A2513" w:rsidRDefault="0002458C" w:rsidP="00B04D63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10. Третьи лица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10.1. Настоящий договор не создает и не ведет к возникновению, равно как и не имеет цели создать или привести к возникновению, каких-либо прав у третьих лиц.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10.2. 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настоящего договора не вправе передавать или каким-либо иным образом уступать свои права по настоящему договору третьим лицам без письменного согласия на это второй Стороны договора.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10.3. Исполнитель вправе привлекать </w:t>
      </w:r>
      <w:r w:rsidR="00995A59">
        <w:rPr>
          <w:rFonts w:ascii="Times New Roman" w:hAnsi="Times New Roman"/>
        </w:rPr>
        <w:t>третьих лиц</w:t>
      </w:r>
      <w:r w:rsidRPr="002C76EC">
        <w:rPr>
          <w:rFonts w:ascii="Times New Roman" w:hAnsi="Times New Roman"/>
        </w:rPr>
        <w:t xml:space="preserve"> для оказания содействия Исполнителю при оказании услуг. В случае если указанные </w:t>
      </w:r>
      <w:r w:rsidR="00874CBB">
        <w:rPr>
          <w:rFonts w:ascii="Times New Roman" w:hAnsi="Times New Roman"/>
        </w:rPr>
        <w:t>третьи лица</w:t>
      </w:r>
      <w:r w:rsidRPr="002C76EC">
        <w:rPr>
          <w:rFonts w:ascii="Times New Roman" w:hAnsi="Times New Roman"/>
        </w:rPr>
        <w:t xml:space="preserve"> не являются организациями, входящими в одну сеть с Исполнителем, то прежде чем обращаться к их услугам, Исполнитель должен получить письменное согласие Заказчика, при этом Заказчик не должен без веских оснований отказывать Исполнителю в выдаче такого согласия или задерживать его выдачу.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В случае привлечения </w:t>
      </w:r>
      <w:r w:rsidR="00874CBB">
        <w:rPr>
          <w:rFonts w:ascii="Times New Roman" w:hAnsi="Times New Roman"/>
        </w:rPr>
        <w:t>третьих лиц</w:t>
      </w:r>
      <w:r w:rsidRPr="002C76EC">
        <w:rPr>
          <w:rFonts w:ascii="Times New Roman" w:hAnsi="Times New Roman"/>
        </w:rPr>
        <w:t xml:space="preserve"> в соответствии с условиями настоящего пункта их работа будет считаться частью услуг, за которую Исполнитель несет ответственность для любых целей по условиям настоящего договора.</w:t>
      </w:r>
    </w:p>
    <w:p w:rsidR="000A2513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0A2513" w:rsidRDefault="0002458C" w:rsidP="00462EF2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11. Обстоятельства, не зависящие от воли Сторон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11.1. 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11.2. Под обстоятельствами непреодолимой силы (форс-мажор) подразумеваются: войны, наводнения, пожары, землетрясения и прочие стихийные бедствия, забастовки, изменения действующего законодательства или любые другие обстоятельства, на которые затронутая ими Сторона не может реально воздействовать и которые она не могла разумно предвидеть,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и при этом они не позволяют исполнить обязательства по настоящему договору,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и возникновение которых не явилось прямым или косвенным результатом действия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или бездействия одной из Сторон.</w:t>
      </w:r>
    </w:p>
    <w:p w:rsidR="000A2513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0A2513" w:rsidRDefault="0002458C" w:rsidP="00462EF2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12. Прочие положения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12.1. Заказчик обязуется не ссылаться на Исполнителя ни в каких материалах, кроме бухгалтерской (финансовой) отчетности Заказчика (аудит которой провел Исполнитель),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без предварительного письменного согласия Исполнителя.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12.2. Окончательным вариантом проаудированной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 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 носителе.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12.3. Заказчик имеет право опубликовать и/или распространить документ, который может включать, помимо проаудированной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 имена должностных лиц, выборочные квартальные данные и другую информацию. Заказчик </w:t>
      </w:r>
      <w:r w:rsidRPr="002C76EC">
        <w:rPr>
          <w:rFonts w:ascii="Times New Roman" w:hAnsi="Times New Roman"/>
        </w:rPr>
        <w:lastRenderedPageBreak/>
        <w:t xml:space="preserve">обязуется не опубликовывать и не распространять указанный документ, включающий проаудированную Исполнителем бухгалтерскую (финансовую) отчетность Заказчика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и выданное по ней аудиторское заключение, без предварительного письменного согласия Исполнителя, а Исполнитель обязуется исключить необоснованные задержки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или необоснованный отказ от предоставления такого согласия. Исполнитель имеет право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не давать своего согласия на опубликование и/или распространение в том случае, если проаудированная Исполнителем бухгалтерская (финансовая) отчетность Заказчика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 xml:space="preserve"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по результатам ознакомления с ней Исполнителем, будет содержать существенные несоответствия с проаудированной Исполнителем бухгалтерской (финансовой) отчетностью Заказчика или существенные искажения фактов.</w:t>
      </w:r>
    </w:p>
    <w:p w:rsidR="000A2513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0A2513" w:rsidRDefault="0002458C" w:rsidP="00462EF2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13. Уведомления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13.1. 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 полученным: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13.1.1. при вручении лично – на дату вручения;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 xml:space="preserve">13.1.2. при отправке заказным письмом – на дату, указанную в квитанции, подтверждающей </w:t>
      </w:r>
      <w:r w:rsidRPr="00FB3140">
        <w:rPr>
          <w:rFonts w:ascii="Times New Roman" w:hAnsi="Times New Roman"/>
        </w:rPr>
        <w:t>доставку соответствующего почтового отправления организацией связи.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 xml:space="preserve">13.2.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</w:t>
      </w:r>
      <w:r w:rsidR="00954DB1" w:rsidRPr="00FB3140">
        <w:rPr>
          <w:rFonts w:ascii="Times New Roman" w:hAnsi="Times New Roman"/>
        </w:rPr>
        <w:t>выполненных работ</w:t>
      </w:r>
      <w:r w:rsidRPr="00FB3140">
        <w:rPr>
          <w:rFonts w:ascii="Times New Roman" w:hAnsi="Times New Roman"/>
        </w:rPr>
        <w:t xml:space="preserve">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 доменов.</w:t>
      </w:r>
    </w:p>
    <w:p w:rsidR="000A2513" w:rsidRPr="00FB3140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FB3140" w:rsidRDefault="0002458C" w:rsidP="00462EF2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FB3140">
        <w:rPr>
          <w:rFonts w:ascii="Times New Roman" w:hAnsi="Times New Roman"/>
          <w:b/>
        </w:rPr>
        <w:t>14. Применимое право и порядок разрешения споров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 xml:space="preserve">14.1 Настоящий договор подлежит толкованию, исполнению и регулированию </w:t>
      </w:r>
      <w:r w:rsidR="00633F44">
        <w:rPr>
          <w:rFonts w:ascii="Times New Roman" w:hAnsi="Times New Roman"/>
        </w:rPr>
        <w:br/>
      </w:r>
      <w:r w:rsidRPr="00FB3140">
        <w:rPr>
          <w:rFonts w:ascii="Times New Roman" w:hAnsi="Times New Roman"/>
        </w:rPr>
        <w:t>в соответствии с законодательством Российской Федерации.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14.2. Споры, возникающие при исполнении настоящего договора, разрешаются путем переговоров, а при невозможност</w:t>
      </w:r>
      <w:r w:rsidR="002C76EC" w:rsidRPr="00FB3140">
        <w:rPr>
          <w:rFonts w:ascii="Times New Roman" w:hAnsi="Times New Roman"/>
        </w:rPr>
        <w:t xml:space="preserve">и достичь соглашения </w:t>
      </w:r>
      <w:r w:rsidR="0057741E" w:rsidRPr="00FB3140">
        <w:rPr>
          <w:rFonts w:ascii="Times New Roman" w:eastAsia="Times New Roman" w:hAnsi="Times New Roman"/>
          <w:lang w:eastAsia="ru-RU"/>
        </w:rPr>
        <w:t xml:space="preserve">передаются на рассмотрение </w:t>
      </w:r>
      <w:r w:rsidR="00633F44">
        <w:rPr>
          <w:rFonts w:ascii="Times New Roman" w:eastAsia="Times New Roman" w:hAnsi="Times New Roman"/>
          <w:lang w:eastAsia="ru-RU"/>
        </w:rPr>
        <w:br/>
      </w:r>
      <w:r w:rsidR="0057741E" w:rsidRPr="00FB3140">
        <w:rPr>
          <w:rFonts w:ascii="Times New Roman" w:eastAsia="Times New Roman" w:hAnsi="Times New Roman"/>
          <w:lang w:eastAsia="ru-RU"/>
        </w:rPr>
        <w:t>в Арбитражный суд города Севастополя</w:t>
      </w:r>
      <w:r w:rsidRPr="00FB3140">
        <w:rPr>
          <w:rFonts w:ascii="Times New Roman" w:hAnsi="Times New Roman"/>
        </w:rPr>
        <w:t>.</w:t>
      </w:r>
    </w:p>
    <w:p w:rsidR="000A2513" w:rsidRPr="00FB3140" w:rsidRDefault="000A2513" w:rsidP="00E67965">
      <w:pPr>
        <w:spacing w:line="252" w:lineRule="auto"/>
        <w:ind w:firstLineChars="200" w:firstLine="482"/>
        <w:jc w:val="both"/>
        <w:rPr>
          <w:rFonts w:ascii="Times New Roman" w:hAnsi="Times New Roman"/>
          <w:b/>
        </w:rPr>
      </w:pPr>
    </w:p>
    <w:p w:rsidR="0002458C" w:rsidRPr="00FB3140" w:rsidRDefault="0002458C" w:rsidP="008F2125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FB3140">
        <w:rPr>
          <w:rFonts w:ascii="Times New Roman" w:hAnsi="Times New Roman"/>
          <w:b/>
        </w:rPr>
        <w:t>15. Заключительные положения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15.1. 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 и будут иметь силу лишь при наличии в них прямой ссылки на настоящий договор.</w:t>
      </w:r>
    </w:p>
    <w:p w:rsidR="0002458C" w:rsidRPr="00FB3140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15.2. 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FB3140">
        <w:rPr>
          <w:rFonts w:ascii="Times New Roman" w:hAnsi="Times New Roman"/>
        </w:rPr>
        <w:t>15.3. По соглашению Сторон и в соответствии с действующим законодательством, Исполнитель может оказывать</w:t>
      </w:r>
      <w:r w:rsidRPr="002C76EC">
        <w:rPr>
          <w:rFonts w:ascii="Times New Roman" w:hAnsi="Times New Roman"/>
        </w:rPr>
        <w:t xml:space="preserve"> дополнительные услуги, связанные с предметом настоящего договора. Такое соглашение должно быть оформлено либо в виде отдельного договора</w:t>
      </w:r>
      <w:r w:rsidR="000A2513">
        <w:rPr>
          <w:rFonts w:ascii="Times New Roman" w:hAnsi="Times New Roman"/>
        </w:rPr>
        <w:t>,</w:t>
      </w:r>
      <w:r w:rsidRPr="002C76EC">
        <w:rPr>
          <w:rFonts w:ascii="Times New Roman" w:hAnsi="Times New Roman"/>
        </w:rPr>
        <w:t xml:space="preserve"> либо </w:t>
      </w:r>
      <w:r w:rsidRPr="002C76EC">
        <w:rPr>
          <w:rFonts w:ascii="Times New Roman" w:hAnsi="Times New Roman"/>
        </w:rPr>
        <w:lastRenderedPageBreak/>
        <w:t xml:space="preserve">в виде дополнительного соглашения к настоящему договору, которое должно содержать перечень дополнительных услуг, порядок, сроки их оказания и размер вознаграждения </w:t>
      </w:r>
      <w:r w:rsidR="00633F44">
        <w:rPr>
          <w:rFonts w:ascii="Times New Roman" w:hAnsi="Times New Roman"/>
        </w:rPr>
        <w:br/>
      </w:r>
      <w:r w:rsidRPr="002C76EC">
        <w:rPr>
          <w:rFonts w:ascii="Times New Roman" w:hAnsi="Times New Roman"/>
        </w:rPr>
        <w:t>за оказание дополнительных услуг.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15.4.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15.5. Во всем, что не урегулировано настоя</w:t>
      </w:r>
      <w:bookmarkStart w:id="0" w:name="_GoBack"/>
      <w:bookmarkEnd w:id="0"/>
      <w:r w:rsidRPr="002C76EC">
        <w:rPr>
          <w:rFonts w:ascii="Times New Roman" w:hAnsi="Times New Roman"/>
        </w:rPr>
        <w:t>щим договором, стороны руководствуются действующим законодательством Российской Федерации.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  <w:r w:rsidRPr="002C76EC">
        <w:rPr>
          <w:rFonts w:ascii="Times New Roman" w:hAnsi="Times New Roman"/>
        </w:rPr>
        <w:t>15.6. Настоящий договор заключен в двух экземплярах, имеющих равную юридическую силу, по одному для каждой Стороны.</w:t>
      </w:r>
    </w:p>
    <w:p w:rsidR="0002458C" w:rsidRPr="002C76EC" w:rsidRDefault="0002458C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02458C" w:rsidRPr="000A2513" w:rsidRDefault="0002458C" w:rsidP="00E67965">
      <w:pPr>
        <w:spacing w:line="252" w:lineRule="auto"/>
        <w:ind w:firstLineChars="200" w:firstLine="482"/>
        <w:jc w:val="center"/>
        <w:rPr>
          <w:rFonts w:ascii="Times New Roman" w:hAnsi="Times New Roman"/>
          <w:b/>
        </w:rPr>
      </w:pPr>
      <w:r w:rsidRPr="000A2513">
        <w:rPr>
          <w:rFonts w:ascii="Times New Roman" w:hAnsi="Times New Roman"/>
          <w:b/>
        </w:rPr>
        <w:t>Реквизиты и подписи сторон</w:t>
      </w:r>
    </w:p>
    <w:p w:rsidR="00065978" w:rsidRDefault="00065978" w:rsidP="00E67965">
      <w:pPr>
        <w:spacing w:line="252" w:lineRule="auto"/>
        <w:ind w:firstLineChars="200" w:firstLine="480"/>
        <w:jc w:val="both"/>
        <w:rPr>
          <w:rFonts w:ascii="Times New Roman" w:hAnsi="Times New Roman"/>
        </w:rPr>
      </w:pPr>
    </w:p>
    <w:p w:rsidR="00926FAE" w:rsidRPr="002C76EC" w:rsidRDefault="008F2125" w:rsidP="00E67965">
      <w:pPr>
        <w:spacing w:line="252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26FAE" w:rsidRPr="002C76EC">
        <w:rPr>
          <w:rFonts w:ascii="Times New Roman" w:hAnsi="Times New Roman"/>
        </w:rPr>
        <w:t>ЗАКАЗЧИК                                                             ИСПОЛНИТЕЛЬ</w:t>
      </w: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926FAE" w:rsidRPr="008F2125" w:rsidTr="00633F44">
        <w:tc>
          <w:tcPr>
            <w:tcW w:w="4819" w:type="dxa"/>
          </w:tcPr>
          <w:p w:rsidR="000E46F1" w:rsidRPr="00151B34" w:rsidRDefault="000E46F1" w:rsidP="00E67965">
            <w:pPr>
              <w:spacing w:line="252" w:lineRule="auto"/>
              <w:ind w:firstLineChars="200" w:firstLine="480"/>
              <w:jc w:val="both"/>
              <w:rPr>
                <w:rFonts w:ascii="Times New Roman" w:hAnsi="Times New Roman"/>
              </w:rPr>
            </w:pPr>
          </w:p>
          <w:p w:rsidR="00633F44" w:rsidRDefault="00633F44" w:rsidP="00633F44">
            <w:pPr>
              <w:spacing w:line="252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________________________________________________________________________</w:t>
            </w:r>
          </w:p>
          <w:p w:rsidR="00DD77AC" w:rsidRDefault="00DD77AC" w:rsidP="00E67965">
            <w:pPr>
              <w:autoSpaceDE w:val="0"/>
              <w:spacing w:line="252" w:lineRule="auto"/>
              <w:rPr>
                <w:rFonts w:ascii="Times New Roman" w:hAnsi="Times New Roman"/>
                <w:b/>
                <w:bCs/>
              </w:rPr>
            </w:pPr>
          </w:p>
          <w:p w:rsidR="00633F44" w:rsidRPr="008F2125" w:rsidRDefault="00633F44" w:rsidP="00E67965">
            <w:pPr>
              <w:autoSpaceDE w:val="0"/>
              <w:spacing w:line="252" w:lineRule="auto"/>
              <w:rPr>
                <w:rFonts w:ascii="Times New Roman" w:hAnsi="Times New Roman"/>
                <w:b/>
                <w:bCs/>
              </w:rPr>
            </w:pPr>
          </w:p>
          <w:p w:rsidR="00633F44" w:rsidRPr="008F2125" w:rsidRDefault="00633F44" w:rsidP="00633F44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 xml:space="preserve">ИНН: </w:t>
            </w:r>
            <w:r>
              <w:rPr>
                <w:rFonts w:ascii="Times New Roman" w:hAnsi="Times New Roman"/>
                <w:color w:val="000000" w:themeColor="text1"/>
              </w:rPr>
              <w:t>______________________________</w:t>
            </w:r>
          </w:p>
          <w:p w:rsidR="00633F44" w:rsidRPr="008F2125" w:rsidRDefault="00633F44" w:rsidP="00633F44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 xml:space="preserve">ОГРН: </w:t>
            </w:r>
            <w:r>
              <w:rPr>
                <w:rFonts w:ascii="Times New Roman" w:hAnsi="Times New Roman"/>
                <w:color w:val="000000" w:themeColor="text1"/>
              </w:rPr>
              <w:t>_____________________________</w:t>
            </w:r>
          </w:p>
          <w:p w:rsidR="00633F44" w:rsidRPr="008F2125" w:rsidRDefault="00633F44" w:rsidP="00633F44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 xml:space="preserve">КПП: </w:t>
            </w:r>
            <w:r>
              <w:rPr>
                <w:rFonts w:ascii="Times New Roman" w:hAnsi="Times New Roman"/>
                <w:color w:val="000000" w:themeColor="text1"/>
              </w:rPr>
              <w:t>______________________________</w:t>
            </w:r>
          </w:p>
          <w:p w:rsidR="00633F44" w:rsidRDefault="00633F44" w:rsidP="00633F44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>ОКАТ</w:t>
            </w:r>
            <w:r>
              <w:rPr>
                <w:rFonts w:ascii="Times New Roman" w:hAnsi="Times New Roman"/>
                <w:color w:val="000000" w:themeColor="text1"/>
              </w:rPr>
              <w:t>О: ___________________________</w:t>
            </w:r>
          </w:p>
          <w:p w:rsidR="00633F44" w:rsidRPr="008F2125" w:rsidRDefault="00633F44" w:rsidP="00633F44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>ОКТМО:</w:t>
            </w:r>
            <w:r>
              <w:rPr>
                <w:rFonts w:ascii="Times New Roman" w:hAnsi="Times New Roman"/>
                <w:color w:val="000000" w:themeColor="text1"/>
              </w:rPr>
              <w:t xml:space="preserve"> ___________________________</w:t>
            </w:r>
          </w:p>
          <w:p w:rsidR="00633F44" w:rsidRPr="008F2125" w:rsidRDefault="00633F44" w:rsidP="00633F44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bCs/>
              </w:rPr>
              <w:t xml:space="preserve">БИК: 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633F44" w:rsidRPr="008F2125" w:rsidRDefault="00633F44" w:rsidP="00633F44">
            <w:pPr>
              <w:spacing w:line="252" w:lineRule="auto"/>
              <w:rPr>
                <w:rFonts w:ascii="Times New Roman" w:hAnsi="Times New Roman"/>
              </w:rPr>
            </w:pPr>
            <w:r w:rsidRPr="008F2125">
              <w:rPr>
                <w:rFonts w:ascii="Times New Roman" w:hAnsi="Times New Roman"/>
                <w:bCs/>
              </w:rPr>
              <w:t xml:space="preserve">р/счет: </w:t>
            </w:r>
            <w:r>
              <w:rPr>
                <w:rFonts w:ascii="Times New Roman" w:hAnsi="Times New Roman"/>
                <w:bCs/>
              </w:rPr>
              <w:t>_____________________________</w:t>
            </w:r>
          </w:p>
          <w:p w:rsidR="00633F44" w:rsidRDefault="00633F44" w:rsidP="00633F44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8F2125">
              <w:rPr>
                <w:rFonts w:ascii="Times New Roman" w:hAnsi="Times New Roman"/>
                <w:bCs/>
              </w:rPr>
              <w:t xml:space="preserve">к/счет. </w:t>
            </w:r>
            <w:r>
              <w:rPr>
                <w:rFonts w:ascii="Times New Roman" w:hAnsi="Times New Roman"/>
                <w:bCs/>
              </w:rPr>
              <w:t>_____________________________</w:t>
            </w:r>
          </w:p>
          <w:p w:rsidR="00633F44" w:rsidRDefault="00633F44" w:rsidP="00633F44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633F44" w:rsidRPr="008F2125" w:rsidRDefault="00633F44" w:rsidP="00633F44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633F44" w:rsidRDefault="00633F44" w:rsidP="00633F44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633F44" w:rsidRPr="008F2125" w:rsidRDefault="00633F44" w:rsidP="00633F44">
            <w:pPr>
              <w:widowControl w:val="0"/>
              <w:rPr>
                <w:rStyle w:val="11"/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Юридический адрес: _________________ ____________________________________ ____________________________________</w:t>
            </w:r>
          </w:p>
          <w:p w:rsidR="005B698C" w:rsidRDefault="005B698C" w:rsidP="005B698C">
            <w:pPr>
              <w:spacing w:line="252" w:lineRule="auto"/>
              <w:rPr>
                <w:rFonts w:ascii="Times New Roman" w:hAnsi="Times New Roman"/>
              </w:rPr>
            </w:pPr>
          </w:p>
          <w:p w:rsidR="00633F44" w:rsidRDefault="00633F44" w:rsidP="00633F44">
            <w:pPr>
              <w:widowControl w:val="0"/>
              <w:rPr>
                <w:rFonts w:ascii="Times New Roman" w:hAnsi="Times New Roman"/>
                <w:color w:val="333333"/>
                <w:shd w:val="clear" w:color="auto" w:fill="FCFCFC"/>
              </w:rPr>
            </w:pPr>
            <w:r w:rsidRPr="008F2125">
              <w:rPr>
                <w:rFonts w:ascii="Times New Roman" w:hAnsi="Times New Roman"/>
              </w:rPr>
              <w:t>Фактический адрес:</w:t>
            </w:r>
            <w:r w:rsidRPr="008F2125">
              <w:rPr>
                <w:rFonts w:ascii="Times New Roman" w:hAnsi="Times New Roman"/>
                <w:color w:val="333333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CFCFC"/>
              </w:rPr>
              <w:t>__________________ ____________________________________</w:t>
            </w:r>
          </w:p>
          <w:p w:rsidR="00633F44" w:rsidRPr="008F2125" w:rsidRDefault="00633F44" w:rsidP="00633F44">
            <w:pPr>
              <w:widowControl w:val="0"/>
              <w:rPr>
                <w:rStyle w:val="11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333333"/>
                <w:shd w:val="clear" w:color="auto" w:fill="FCFCFC"/>
              </w:rPr>
              <w:t>____________________________________</w:t>
            </w:r>
          </w:p>
          <w:p w:rsidR="00633F44" w:rsidRPr="008F2125" w:rsidRDefault="00633F44" w:rsidP="00633F44">
            <w:pPr>
              <w:spacing w:line="252" w:lineRule="auto"/>
              <w:rPr>
                <w:rFonts w:ascii="Times New Roman" w:hAnsi="Times New Roman"/>
              </w:rPr>
            </w:pPr>
          </w:p>
          <w:p w:rsidR="00633F44" w:rsidRPr="00C91424" w:rsidRDefault="00633F44" w:rsidP="00633F44">
            <w:pPr>
              <w:spacing w:line="252" w:lineRule="auto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>тел</w:t>
            </w:r>
            <w:r w:rsidRPr="00C91424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5B698C" w:rsidRPr="005B698C" w:rsidRDefault="00633F44" w:rsidP="00633F44">
            <w:pPr>
              <w:widowControl w:val="0"/>
              <w:rPr>
                <w:rFonts w:ascii="Times New Roman" w:hAnsi="Times New Roman"/>
                <w:color w:val="000000" w:themeColor="text1"/>
                <w:highlight w:val="red"/>
                <w:lang w:val="en-US"/>
              </w:rPr>
            </w:pPr>
            <w:r w:rsidRPr="008F2125">
              <w:rPr>
                <w:rFonts w:ascii="Times New Roman" w:hAnsi="Times New Roman"/>
                <w:color w:val="000000" w:themeColor="text1"/>
                <w:lang w:val="en-US"/>
              </w:rPr>
              <w:t xml:space="preserve">e-mail: </w:t>
            </w:r>
          </w:p>
          <w:p w:rsidR="00926FAE" w:rsidRPr="00C91424" w:rsidRDefault="00926FAE" w:rsidP="008F2125">
            <w:pPr>
              <w:spacing w:line="252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</w:tcPr>
          <w:p w:rsidR="00DD77AC" w:rsidRPr="00CE2E0C" w:rsidRDefault="00DD77AC" w:rsidP="00E67965">
            <w:pPr>
              <w:spacing w:line="252" w:lineRule="auto"/>
              <w:ind w:firstLineChars="200" w:firstLine="48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D77AC" w:rsidRDefault="006C42BA" w:rsidP="00E67965">
            <w:pPr>
              <w:spacing w:line="252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________________________________________________________________________</w:t>
            </w:r>
          </w:p>
          <w:p w:rsidR="006C42BA" w:rsidRDefault="006C42BA" w:rsidP="00E67965">
            <w:p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</w:p>
          <w:p w:rsidR="006C42BA" w:rsidRDefault="006C42BA" w:rsidP="00E67965">
            <w:pPr>
              <w:spacing w:line="252" w:lineRule="auto"/>
              <w:jc w:val="both"/>
              <w:rPr>
                <w:rFonts w:ascii="Times New Roman" w:eastAsia="Times New Roman" w:hAnsi="Times New Roman"/>
              </w:rPr>
            </w:pPr>
          </w:p>
          <w:p w:rsidR="008F2125" w:rsidRPr="008F2125" w:rsidRDefault="008F2125" w:rsidP="008F212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 xml:space="preserve">ИНН: </w:t>
            </w:r>
            <w:r>
              <w:rPr>
                <w:rFonts w:ascii="Times New Roman" w:hAnsi="Times New Roman"/>
                <w:color w:val="000000" w:themeColor="text1"/>
              </w:rPr>
              <w:t>______________________________</w:t>
            </w:r>
          </w:p>
          <w:p w:rsidR="008F2125" w:rsidRPr="008F2125" w:rsidRDefault="008F2125" w:rsidP="008F212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 xml:space="preserve">ОГРН: </w:t>
            </w:r>
            <w:r>
              <w:rPr>
                <w:rFonts w:ascii="Times New Roman" w:hAnsi="Times New Roman"/>
                <w:color w:val="000000" w:themeColor="text1"/>
              </w:rPr>
              <w:t>_____________________________</w:t>
            </w:r>
          </w:p>
          <w:p w:rsidR="008F2125" w:rsidRPr="008F2125" w:rsidRDefault="008F2125" w:rsidP="008F212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 xml:space="preserve">КПП: </w:t>
            </w:r>
            <w:r>
              <w:rPr>
                <w:rFonts w:ascii="Times New Roman" w:hAnsi="Times New Roman"/>
                <w:color w:val="000000" w:themeColor="text1"/>
              </w:rPr>
              <w:t>______________________________</w:t>
            </w:r>
          </w:p>
          <w:p w:rsidR="008F2125" w:rsidRDefault="008F2125" w:rsidP="008F212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>ОКАТ</w:t>
            </w:r>
            <w:r>
              <w:rPr>
                <w:rFonts w:ascii="Times New Roman" w:hAnsi="Times New Roman"/>
                <w:color w:val="000000" w:themeColor="text1"/>
              </w:rPr>
              <w:t>О: ___________________________</w:t>
            </w:r>
          </w:p>
          <w:p w:rsidR="008F2125" w:rsidRPr="008F2125" w:rsidRDefault="008F2125" w:rsidP="008F212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>ОКТМО:</w:t>
            </w:r>
            <w:r>
              <w:rPr>
                <w:rFonts w:ascii="Times New Roman" w:hAnsi="Times New Roman"/>
                <w:color w:val="000000" w:themeColor="text1"/>
              </w:rPr>
              <w:t xml:space="preserve"> ___________________________</w:t>
            </w:r>
          </w:p>
          <w:p w:rsidR="008F2125" w:rsidRPr="008F2125" w:rsidRDefault="008F2125" w:rsidP="008F212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bCs/>
              </w:rPr>
              <w:t xml:space="preserve">БИК: </w:t>
            </w:r>
            <w:r>
              <w:rPr>
                <w:rFonts w:ascii="Times New Roman" w:hAnsi="Times New Roman"/>
                <w:bCs/>
              </w:rPr>
              <w:t>______________________________</w:t>
            </w:r>
          </w:p>
          <w:p w:rsidR="008F2125" w:rsidRPr="008F2125" w:rsidRDefault="008F2125" w:rsidP="008F2125">
            <w:pPr>
              <w:spacing w:line="252" w:lineRule="auto"/>
              <w:rPr>
                <w:rFonts w:ascii="Times New Roman" w:hAnsi="Times New Roman"/>
              </w:rPr>
            </w:pPr>
            <w:r w:rsidRPr="008F2125">
              <w:rPr>
                <w:rFonts w:ascii="Times New Roman" w:hAnsi="Times New Roman"/>
                <w:bCs/>
              </w:rPr>
              <w:t xml:space="preserve">р/счет: </w:t>
            </w:r>
            <w:r>
              <w:rPr>
                <w:rFonts w:ascii="Times New Roman" w:hAnsi="Times New Roman"/>
                <w:bCs/>
              </w:rPr>
              <w:t>_____________________________</w:t>
            </w:r>
          </w:p>
          <w:p w:rsidR="008F2125" w:rsidRDefault="008F2125" w:rsidP="008F2125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8F2125">
              <w:rPr>
                <w:rFonts w:ascii="Times New Roman" w:hAnsi="Times New Roman"/>
                <w:bCs/>
              </w:rPr>
              <w:t xml:space="preserve">к/счет. </w:t>
            </w:r>
            <w:r>
              <w:rPr>
                <w:rFonts w:ascii="Times New Roman" w:hAnsi="Times New Roman"/>
                <w:bCs/>
              </w:rPr>
              <w:t>_____________________________</w:t>
            </w:r>
          </w:p>
          <w:p w:rsidR="008F2125" w:rsidRDefault="008F2125" w:rsidP="008F2125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</w:t>
            </w:r>
          </w:p>
          <w:p w:rsidR="008F2125" w:rsidRPr="008F2125" w:rsidRDefault="008F2125" w:rsidP="008F2125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633F44" w:rsidRDefault="00633F44" w:rsidP="008F2125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8F2125" w:rsidRPr="008F2125" w:rsidRDefault="008F2125" w:rsidP="008F2125">
            <w:pPr>
              <w:widowControl w:val="0"/>
              <w:rPr>
                <w:rStyle w:val="11"/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Юридический адрес: _________________ ____________________________________</w:t>
            </w:r>
            <w:r w:rsidR="003969A0">
              <w:rPr>
                <w:rFonts w:ascii="Times New Roman" w:eastAsia="Times New Roman" w:hAnsi="Times New Roman"/>
              </w:rPr>
              <w:t xml:space="preserve"> ____________________________________</w:t>
            </w:r>
          </w:p>
          <w:p w:rsidR="008F2125" w:rsidRDefault="008F2125" w:rsidP="008F2125">
            <w:pPr>
              <w:spacing w:line="252" w:lineRule="auto"/>
              <w:rPr>
                <w:rFonts w:ascii="Times New Roman" w:hAnsi="Times New Roman"/>
              </w:rPr>
            </w:pPr>
          </w:p>
          <w:p w:rsidR="008F2125" w:rsidRDefault="008F2125" w:rsidP="008F2125">
            <w:pPr>
              <w:widowControl w:val="0"/>
              <w:rPr>
                <w:rFonts w:ascii="Times New Roman" w:hAnsi="Times New Roman"/>
                <w:color w:val="333333"/>
                <w:shd w:val="clear" w:color="auto" w:fill="FCFCFC"/>
              </w:rPr>
            </w:pPr>
            <w:r w:rsidRPr="008F2125">
              <w:rPr>
                <w:rFonts w:ascii="Times New Roman" w:hAnsi="Times New Roman"/>
              </w:rPr>
              <w:t>Фактический адрес:</w:t>
            </w:r>
            <w:r w:rsidRPr="008F2125">
              <w:rPr>
                <w:rFonts w:ascii="Times New Roman" w:hAnsi="Times New Roman"/>
                <w:color w:val="333333"/>
                <w:shd w:val="clear" w:color="auto" w:fill="FCFCFC"/>
              </w:rPr>
              <w:t xml:space="preserve"> </w:t>
            </w:r>
            <w:r w:rsidR="003969A0">
              <w:rPr>
                <w:rFonts w:ascii="Times New Roman" w:hAnsi="Times New Roman"/>
                <w:color w:val="333333"/>
                <w:shd w:val="clear" w:color="auto" w:fill="FCFCFC"/>
              </w:rPr>
              <w:t>__________________ ____________________________________</w:t>
            </w:r>
          </w:p>
          <w:p w:rsidR="003969A0" w:rsidRPr="008F2125" w:rsidRDefault="003969A0" w:rsidP="008F2125">
            <w:pPr>
              <w:widowControl w:val="0"/>
              <w:rPr>
                <w:rStyle w:val="11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333333"/>
                <w:shd w:val="clear" w:color="auto" w:fill="FCFCFC"/>
              </w:rPr>
              <w:t>____________________________________</w:t>
            </w:r>
          </w:p>
          <w:p w:rsidR="003969A0" w:rsidRPr="008F2125" w:rsidRDefault="003969A0" w:rsidP="008F2125">
            <w:pPr>
              <w:spacing w:line="252" w:lineRule="auto"/>
              <w:rPr>
                <w:rFonts w:ascii="Times New Roman" w:hAnsi="Times New Roman"/>
              </w:rPr>
            </w:pPr>
          </w:p>
          <w:p w:rsidR="008F2125" w:rsidRPr="00C91424" w:rsidRDefault="008F2125" w:rsidP="008F2125">
            <w:pPr>
              <w:spacing w:line="252" w:lineRule="auto"/>
              <w:rPr>
                <w:rFonts w:ascii="Times New Roman" w:hAnsi="Times New Roman"/>
                <w:color w:val="000000" w:themeColor="text1"/>
              </w:rPr>
            </w:pPr>
            <w:r w:rsidRPr="008F2125">
              <w:rPr>
                <w:rFonts w:ascii="Times New Roman" w:hAnsi="Times New Roman"/>
                <w:color w:val="000000" w:themeColor="text1"/>
              </w:rPr>
              <w:t>тел</w:t>
            </w:r>
            <w:r w:rsidRPr="00C91424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926FAE" w:rsidRPr="008F2125" w:rsidRDefault="008F2125" w:rsidP="008F2125">
            <w:pPr>
              <w:spacing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8F2125">
              <w:rPr>
                <w:rFonts w:ascii="Times New Roman" w:hAnsi="Times New Roman"/>
                <w:color w:val="000000" w:themeColor="text1"/>
                <w:lang w:val="en-US"/>
              </w:rPr>
              <w:t xml:space="preserve">e-mail: </w:t>
            </w:r>
          </w:p>
        </w:tc>
      </w:tr>
      <w:tr w:rsidR="00926FAE" w:rsidRPr="002C76EC" w:rsidTr="00633F44">
        <w:tc>
          <w:tcPr>
            <w:tcW w:w="4819" w:type="dxa"/>
          </w:tcPr>
          <w:p w:rsidR="00926FAE" w:rsidRPr="008F2125" w:rsidRDefault="00926FAE" w:rsidP="00E67965">
            <w:pPr>
              <w:spacing w:line="252" w:lineRule="auto"/>
              <w:ind w:firstLineChars="200" w:firstLine="480"/>
              <w:jc w:val="both"/>
              <w:rPr>
                <w:rFonts w:ascii="Times New Roman" w:hAnsi="Times New Roman"/>
                <w:lang w:val="en-US"/>
              </w:rPr>
            </w:pPr>
          </w:p>
          <w:p w:rsidR="00926FAE" w:rsidRPr="002C76EC" w:rsidRDefault="00926FAE" w:rsidP="00E67965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2C76EC">
              <w:rPr>
                <w:rFonts w:ascii="Times New Roman" w:hAnsi="Times New Roman"/>
              </w:rPr>
              <w:t>Д</w:t>
            </w:r>
            <w:r w:rsidR="006C42BA">
              <w:rPr>
                <w:rFonts w:ascii="Times New Roman" w:hAnsi="Times New Roman"/>
              </w:rPr>
              <w:t>иректор</w:t>
            </w:r>
          </w:p>
        </w:tc>
        <w:tc>
          <w:tcPr>
            <w:tcW w:w="4819" w:type="dxa"/>
          </w:tcPr>
          <w:p w:rsidR="00926FAE" w:rsidRPr="002C76EC" w:rsidRDefault="00926FAE" w:rsidP="00E67965">
            <w:pPr>
              <w:spacing w:line="252" w:lineRule="auto"/>
              <w:ind w:firstLineChars="200" w:firstLine="480"/>
              <w:jc w:val="both"/>
              <w:rPr>
                <w:rFonts w:ascii="Times New Roman" w:hAnsi="Times New Roman"/>
              </w:rPr>
            </w:pPr>
          </w:p>
          <w:p w:rsidR="00926FAE" w:rsidRDefault="00065978" w:rsidP="00E6796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065978" w:rsidRPr="002C76EC" w:rsidRDefault="00065978" w:rsidP="00E67965">
            <w:pPr>
              <w:spacing w:line="252" w:lineRule="auto"/>
              <w:ind w:firstLineChars="200" w:firstLine="480"/>
              <w:jc w:val="both"/>
              <w:rPr>
                <w:rFonts w:ascii="Times New Roman" w:hAnsi="Times New Roman"/>
              </w:rPr>
            </w:pPr>
          </w:p>
        </w:tc>
      </w:tr>
      <w:tr w:rsidR="00926FAE" w:rsidRPr="002C76EC" w:rsidTr="00633F44">
        <w:tc>
          <w:tcPr>
            <w:tcW w:w="4819" w:type="dxa"/>
          </w:tcPr>
          <w:p w:rsidR="00633F44" w:rsidRDefault="00633F44" w:rsidP="00633F44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/___________________</w:t>
            </w:r>
          </w:p>
          <w:p w:rsidR="003969A0" w:rsidRPr="002C76EC" w:rsidRDefault="00633F44" w:rsidP="00633F44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М.П.</w:t>
            </w:r>
          </w:p>
        </w:tc>
        <w:tc>
          <w:tcPr>
            <w:tcW w:w="4819" w:type="dxa"/>
          </w:tcPr>
          <w:p w:rsidR="00926FAE" w:rsidRDefault="00065978" w:rsidP="00E6796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="006C42BA">
              <w:rPr>
                <w:rFonts w:ascii="Times New Roman" w:hAnsi="Times New Roman"/>
              </w:rPr>
              <w:t xml:space="preserve">_______________ </w:t>
            </w:r>
            <w:r w:rsidR="003969A0">
              <w:rPr>
                <w:rFonts w:ascii="Times New Roman" w:hAnsi="Times New Roman"/>
              </w:rPr>
              <w:t>/</w:t>
            </w:r>
            <w:r w:rsidR="006C42BA">
              <w:rPr>
                <w:rFonts w:ascii="Times New Roman" w:hAnsi="Times New Roman"/>
              </w:rPr>
              <w:t>___________________</w:t>
            </w:r>
          </w:p>
          <w:p w:rsidR="003969A0" w:rsidRPr="002C76EC" w:rsidRDefault="003969A0" w:rsidP="00E67965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М.П.</w:t>
            </w:r>
          </w:p>
        </w:tc>
      </w:tr>
    </w:tbl>
    <w:p w:rsidR="00A340CE" w:rsidRPr="002C76EC" w:rsidRDefault="00A340CE" w:rsidP="00A842BE">
      <w:pPr>
        <w:spacing w:line="252" w:lineRule="auto"/>
        <w:jc w:val="both"/>
        <w:rPr>
          <w:rFonts w:ascii="Times New Roman" w:hAnsi="Times New Roman"/>
        </w:rPr>
      </w:pPr>
    </w:p>
    <w:sectPr w:rsidR="00A340CE" w:rsidRPr="002C76EC" w:rsidSect="008C72A5">
      <w:headerReference w:type="default" r:id="rId8"/>
      <w:pgSz w:w="11906" w:h="16838"/>
      <w:pgMar w:top="1418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AC" w:rsidRDefault="007651AC" w:rsidP="00065978">
      <w:r>
        <w:separator/>
      </w:r>
    </w:p>
  </w:endnote>
  <w:endnote w:type="continuationSeparator" w:id="0">
    <w:p w:rsidR="007651AC" w:rsidRDefault="007651AC" w:rsidP="000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AC" w:rsidRDefault="007651AC" w:rsidP="00065978">
      <w:r>
        <w:separator/>
      </w:r>
    </w:p>
  </w:footnote>
  <w:footnote w:type="continuationSeparator" w:id="0">
    <w:p w:rsidR="007651AC" w:rsidRDefault="007651AC" w:rsidP="0006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3584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5754" w:rsidRPr="00185754" w:rsidRDefault="0018575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85754">
          <w:rPr>
            <w:rFonts w:ascii="Times New Roman" w:hAnsi="Times New Roman"/>
            <w:sz w:val="28"/>
            <w:szCs w:val="28"/>
          </w:rPr>
          <w:fldChar w:fldCharType="begin"/>
        </w:r>
        <w:r w:rsidRPr="0018575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5754">
          <w:rPr>
            <w:rFonts w:ascii="Times New Roman" w:hAnsi="Times New Roman"/>
            <w:sz w:val="28"/>
            <w:szCs w:val="28"/>
          </w:rPr>
          <w:fldChar w:fldCharType="separate"/>
        </w:r>
        <w:r w:rsidR="004E7D8F">
          <w:rPr>
            <w:rFonts w:ascii="Times New Roman" w:hAnsi="Times New Roman"/>
            <w:noProof/>
            <w:sz w:val="28"/>
            <w:szCs w:val="28"/>
          </w:rPr>
          <w:t>9</w:t>
        </w:r>
        <w:r w:rsidRPr="0018575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85754" w:rsidRDefault="001857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081"/>
    <w:multiLevelType w:val="multilevel"/>
    <w:tmpl w:val="A36624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F030FF"/>
    <w:multiLevelType w:val="multilevel"/>
    <w:tmpl w:val="69DCA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25FDC"/>
    <w:multiLevelType w:val="multilevel"/>
    <w:tmpl w:val="AC8634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21"/>
    <w:rsid w:val="00000B19"/>
    <w:rsid w:val="00002E9B"/>
    <w:rsid w:val="00010E31"/>
    <w:rsid w:val="0002458C"/>
    <w:rsid w:val="0003689C"/>
    <w:rsid w:val="00044C83"/>
    <w:rsid w:val="00052C91"/>
    <w:rsid w:val="00054593"/>
    <w:rsid w:val="0005693A"/>
    <w:rsid w:val="000601B4"/>
    <w:rsid w:val="000643A7"/>
    <w:rsid w:val="00065978"/>
    <w:rsid w:val="00067F1E"/>
    <w:rsid w:val="00070537"/>
    <w:rsid w:val="00087B84"/>
    <w:rsid w:val="000A2513"/>
    <w:rsid w:val="000B1123"/>
    <w:rsid w:val="000B6142"/>
    <w:rsid w:val="000E0A5E"/>
    <w:rsid w:val="000E46F1"/>
    <w:rsid w:val="000F361B"/>
    <w:rsid w:val="000F5545"/>
    <w:rsid w:val="00103C12"/>
    <w:rsid w:val="001131D9"/>
    <w:rsid w:val="00113FE4"/>
    <w:rsid w:val="00114DED"/>
    <w:rsid w:val="001152D1"/>
    <w:rsid w:val="0011607D"/>
    <w:rsid w:val="00122324"/>
    <w:rsid w:val="0012364A"/>
    <w:rsid w:val="00130A72"/>
    <w:rsid w:val="00136A98"/>
    <w:rsid w:val="00151B34"/>
    <w:rsid w:val="00153892"/>
    <w:rsid w:val="00185754"/>
    <w:rsid w:val="001A2658"/>
    <w:rsid w:val="001A7BBA"/>
    <w:rsid w:val="001B7628"/>
    <w:rsid w:val="001E1788"/>
    <w:rsid w:val="001E77E6"/>
    <w:rsid w:val="001F51D5"/>
    <w:rsid w:val="00204826"/>
    <w:rsid w:val="0021268C"/>
    <w:rsid w:val="00231893"/>
    <w:rsid w:val="002520A8"/>
    <w:rsid w:val="00267992"/>
    <w:rsid w:val="00273079"/>
    <w:rsid w:val="002A1CF3"/>
    <w:rsid w:val="002A38AD"/>
    <w:rsid w:val="002A6DCB"/>
    <w:rsid w:val="002B5B4D"/>
    <w:rsid w:val="002C0231"/>
    <w:rsid w:val="002C3B75"/>
    <w:rsid w:val="002C76EC"/>
    <w:rsid w:val="002D71D9"/>
    <w:rsid w:val="002E25B3"/>
    <w:rsid w:val="002F5A51"/>
    <w:rsid w:val="002F6A4E"/>
    <w:rsid w:val="00303E5D"/>
    <w:rsid w:val="0031708E"/>
    <w:rsid w:val="0032362D"/>
    <w:rsid w:val="0032451E"/>
    <w:rsid w:val="00325A7E"/>
    <w:rsid w:val="003275F3"/>
    <w:rsid w:val="00353D44"/>
    <w:rsid w:val="003563EE"/>
    <w:rsid w:val="00364CA5"/>
    <w:rsid w:val="00371362"/>
    <w:rsid w:val="00371AEB"/>
    <w:rsid w:val="0037368F"/>
    <w:rsid w:val="0038414F"/>
    <w:rsid w:val="00390D3E"/>
    <w:rsid w:val="00391321"/>
    <w:rsid w:val="00392612"/>
    <w:rsid w:val="003969A0"/>
    <w:rsid w:val="003B5781"/>
    <w:rsid w:val="003C6464"/>
    <w:rsid w:val="003C6E37"/>
    <w:rsid w:val="003E7B77"/>
    <w:rsid w:val="00405F0F"/>
    <w:rsid w:val="004207B0"/>
    <w:rsid w:val="004215DD"/>
    <w:rsid w:val="004221D7"/>
    <w:rsid w:val="0042246A"/>
    <w:rsid w:val="0044109F"/>
    <w:rsid w:val="004423CA"/>
    <w:rsid w:val="00454A4B"/>
    <w:rsid w:val="00462B9C"/>
    <w:rsid w:val="00462EF2"/>
    <w:rsid w:val="0047101E"/>
    <w:rsid w:val="004819F6"/>
    <w:rsid w:val="0049711E"/>
    <w:rsid w:val="004A0D4B"/>
    <w:rsid w:val="004A44E5"/>
    <w:rsid w:val="004C22B7"/>
    <w:rsid w:val="004C532B"/>
    <w:rsid w:val="004D77C1"/>
    <w:rsid w:val="004E7D8F"/>
    <w:rsid w:val="004E7DEC"/>
    <w:rsid w:val="004F78CD"/>
    <w:rsid w:val="0050113F"/>
    <w:rsid w:val="005138E0"/>
    <w:rsid w:val="005264BE"/>
    <w:rsid w:val="00526B3A"/>
    <w:rsid w:val="005318AF"/>
    <w:rsid w:val="005424D6"/>
    <w:rsid w:val="00542A5F"/>
    <w:rsid w:val="005517A3"/>
    <w:rsid w:val="00554EED"/>
    <w:rsid w:val="00556D01"/>
    <w:rsid w:val="00557D46"/>
    <w:rsid w:val="0057741E"/>
    <w:rsid w:val="00577949"/>
    <w:rsid w:val="00582296"/>
    <w:rsid w:val="00583D1E"/>
    <w:rsid w:val="005849DF"/>
    <w:rsid w:val="00586E9A"/>
    <w:rsid w:val="0059369D"/>
    <w:rsid w:val="005960D1"/>
    <w:rsid w:val="00596108"/>
    <w:rsid w:val="00597B9C"/>
    <w:rsid w:val="005B50AA"/>
    <w:rsid w:val="005B53A8"/>
    <w:rsid w:val="005B64EB"/>
    <w:rsid w:val="005B698C"/>
    <w:rsid w:val="005C0437"/>
    <w:rsid w:val="005E631D"/>
    <w:rsid w:val="005F6F69"/>
    <w:rsid w:val="00600492"/>
    <w:rsid w:val="00602B7F"/>
    <w:rsid w:val="00603184"/>
    <w:rsid w:val="006037DE"/>
    <w:rsid w:val="00604513"/>
    <w:rsid w:val="00614F9E"/>
    <w:rsid w:val="00624801"/>
    <w:rsid w:val="00625D15"/>
    <w:rsid w:val="00633F44"/>
    <w:rsid w:val="0063654B"/>
    <w:rsid w:val="00644FDA"/>
    <w:rsid w:val="006609ED"/>
    <w:rsid w:val="00663EA5"/>
    <w:rsid w:val="00665540"/>
    <w:rsid w:val="00667FAF"/>
    <w:rsid w:val="006722FC"/>
    <w:rsid w:val="006779BE"/>
    <w:rsid w:val="006806FE"/>
    <w:rsid w:val="0068132D"/>
    <w:rsid w:val="006869F5"/>
    <w:rsid w:val="00694E4B"/>
    <w:rsid w:val="006A6E17"/>
    <w:rsid w:val="006C193D"/>
    <w:rsid w:val="006C42BA"/>
    <w:rsid w:val="006D3297"/>
    <w:rsid w:val="006D6000"/>
    <w:rsid w:val="006F712D"/>
    <w:rsid w:val="00710FFC"/>
    <w:rsid w:val="00713ACC"/>
    <w:rsid w:val="007164F4"/>
    <w:rsid w:val="00720EB4"/>
    <w:rsid w:val="00723D07"/>
    <w:rsid w:val="007250CF"/>
    <w:rsid w:val="00736A77"/>
    <w:rsid w:val="007429A8"/>
    <w:rsid w:val="00755CD2"/>
    <w:rsid w:val="007651AC"/>
    <w:rsid w:val="0076637E"/>
    <w:rsid w:val="007746D1"/>
    <w:rsid w:val="00781CBE"/>
    <w:rsid w:val="00783303"/>
    <w:rsid w:val="00786F92"/>
    <w:rsid w:val="00794EC5"/>
    <w:rsid w:val="00796E89"/>
    <w:rsid w:val="007A14F2"/>
    <w:rsid w:val="007B104A"/>
    <w:rsid w:val="007B7DA1"/>
    <w:rsid w:val="007C1489"/>
    <w:rsid w:val="007C1C5B"/>
    <w:rsid w:val="007D087E"/>
    <w:rsid w:val="007D1241"/>
    <w:rsid w:val="007D6F57"/>
    <w:rsid w:val="00802E42"/>
    <w:rsid w:val="008030DC"/>
    <w:rsid w:val="008031BF"/>
    <w:rsid w:val="00813CDA"/>
    <w:rsid w:val="00846A0D"/>
    <w:rsid w:val="0085656D"/>
    <w:rsid w:val="008566DE"/>
    <w:rsid w:val="00856E62"/>
    <w:rsid w:val="00856FF9"/>
    <w:rsid w:val="00862C90"/>
    <w:rsid w:val="00873A1D"/>
    <w:rsid w:val="00874CBB"/>
    <w:rsid w:val="008804A6"/>
    <w:rsid w:val="0088602E"/>
    <w:rsid w:val="008B5410"/>
    <w:rsid w:val="008C72A5"/>
    <w:rsid w:val="008D1119"/>
    <w:rsid w:val="008D3FDF"/>
    <w:rsid w:val="008E2A68"/>
    <w:rsid w:val="008F2125"/>
    <w:rsid w:val="00902A30"/>
    <w:rsid w:val="00905FDC"/>
    <w:rsid w:val="00926FAE"/>
    <w:rsid w:val="00945E9E"/>
    <w:rsid w:val="00951929"/>
    <w:rsid w:val="00954DB1"/>
    <w:rsid w:val="00956247"/>
    <w:rsid w:val="00956A60"/>
    <w:rsid w:val="0095795F"/>
    <w:rsid w:val="009601DB"/>
    <w:rsid w:val="00980FC1"/>
    <w:rsid w:val="00981AD8"/>
    <w:rsid w:val="00983C6A"/>
    <w:rsid w:val="00995A59"/>
    <w:rsid w:val="009960F7"/>
    <w:rsid w:val="009A0F5A"/>
    <w:rsid w:val="009A30B3"/>
    <w:rsid w:val="009A793B"/>
    <w:rsid w:val="009B05AA"/>
    <w:rsid w:val="009B3E92"/>
    <w:rsid w:val="009B5CAA"/>
    <w:rsid w:val="009B61AC"/>
    <w:rsid w:val="009B7B86"/>
    <w:rsid w:val="009E4063"/>
    <w:rsid w:val="009F11C5"/>
    <w:rsid w:val="00A31740"/>
    <w:rsid w:val="00A340CE"/>
    <w:rsid w:val="00A35839"/>
    <w:rsid w:val="00A443D4"/>
    <w:rsid w:val="00A45DE7"/>
    <w:rsid w:val="00A521C6"/>
    <w:rsid w:val="00A77F2B"/>
    <w:rsid w:val="00A842BE"/>
    <w:rsid w:val="00A8711B"/>
    <w:rsid w:val="00A90F37"/>
    <w:rsid w:val="00A9217C"/>
    <w:rsid w:val="00AA0234"/>
    <w:rsid w:val="00AA6074"/>
    <w:rsid w:val="00AA666A"/>
    <w:rsid w:val="00AB7E6B"/>
    <w:rsid w:val="00AC0D13"/>
    <w:rsid w:val="00AC4AB0"/>
    <w:rsid w:val="00AD09FF"/>
    <w:rsid w:val="00AE338E"/>
    <w:rsid w:val="00AF5169"/>
    <w:rsid w:val="00AF5D08"/>
    <w:rsid w:val="00B00325"/>
    <w:rsid w:val="00B0335D"/>
    <w:rsid w:val="00B04D63"/>
    <w:rsid w:val="00B25F69"/>
    <w:rsid w:val="00B26F47"/>
    <w:rsid w:val="00B32875"/>
    <w:rsid w:val="00B36A89"/>
    <w:rsid w:val="00B521E2"/>
    <w:rsid w:val="00B61E73"/>
    <w:rsid w:val="00B633EE"/>
    <w:rsid w:val="00B674BD"/>
    <w:rsid w:val="00B802D4"/>
    <w:rsid w:val="00B81382"/>
    <w:rsid w:val="00B849B2"/>
    <w:rsid w:val="00B84E94"/>
    <w:rsid w:val="00B87C49"/>
    <w:rsid w:val="00B96CE6"/>
    <w:rsid w:val="00BA61A0"/>
    <w:rsid w:val="00BA7860"/>
    <w:rsid w:val="00BB4FEB"/>
    <w:rsid w:val="00BB5D97"/>
    <w:rsid w:val="00BC6C0F"/>
    <w:rsid w:val="00BD3CFE"/>
    <w:rsid w:val="00BD5201"/>
    <w:rsid w:val="00BF2405"/>
    <w:rsid w:val="00C02F3A"/>
    <w:rsid w:val="00C10ABE"/>
    <w:rsid w:val="00C13736"/>
    <w:rsid w:val="00C17377"/>
    <w:rsid w:val="00C250B8"/>
    <w:rsid w:val="00C45911"/>
    <w:rsid w:val="00C601BC"/>
    <w:rsid w:val="00C65CC3"/>
    <w:rsid w:val="00C65E0B"/>
    <w:rsid w:val="00C705AF"/>
    <w:rsid w:val="00C762B0"/>
    <w:rsid w:val="00C76B6C"/>
    <w:rsid w:val="00C83AA0"/>
    <w:rsid w:val="00C91424"/>
    <w:rsid w:val="00C96C91"/>
    <w:rsid w:val="00CA2364"/>
    <w:rsid w:val="00CB07D9"/>
    <w:rsid w:val="00CC0EE6"/>
    <w:rsid w:val="00CC3DFF"/>
    <w:rsid w:val="00CD5CF7"/>
    <w:rsid w:val="00CE2E0C"/>
    <w:rsid w:val="00CF2D99"/>
    <w:rsid w:val="00CF6569"/>
    <w:rsid w:val="00CF7300"/>
    <w:rsid w:val="00D0269F"/>
    <w:rsid w:val="00D40E0C"/>
    <w:rsid w:val="00D46DC9"/>
    <w:rsid w:val="00D567C1"/>
    <w:rsid w:val="00D67FBA"/>
    <w:rsid w:val="00D87373"/>
    <w:rsid w:val="00D953E6"/>
    <w:rsid w:val="00DA602A"/>
    <w:rsid w:val="00DA6A5A"/>
    <w:rsid w:val="00DB3929"/>
    <w:rsid w:val="00DB7E86"/>
    <w:rsid w:val="00DD379E"/>
    <w:rsid w:val="00DD77AC"/>
    <w:rsid w:val="00DE4507"/>
    <w:rsid w:val="00DF2CC5"/>
    <w:rsid w:val="00E17804"/>
    <w:rsid w:val="00E22F00"/>
    <w:rsid w:val="00E67965"/>
    <w:rsid w:val="00E67E03"/>
    <w:rsid w:val="00E71C72"/>
    <w:rsid w:val="00E71F44"/>
    <w:rsid w:val="00E92310"/>
    <w:rsid w:val="00EA4FD2"/>
    <w:rsid w:val="00EB667A"/>
    <w:rsid w:val="00EC6BF7"/>
    <w:rsid w:val="00EE0166"/>
    <w:rsid w:val="00EE109C"/>
    <w:rsid w:val="00EE408D"/>
    <w:rsid w:val="00EE51A9"/>
    <w:rsid w:val="00F168BC"/>
    <w:rsid w:val="00F300B9"/>
    <w:rsid w:val="00F37F91"/>
    <w:rsid w:val="00F402E2"/>
    <w:rsid w:val="00F641C5"/>
    <w:rsid w:val="00F67CA8"/>
    <w:rsid w:val="00F83674"/>
    <w:rsid w:val="00FA2443"/>
    <w:rsid w:val="00FB3140"/>
    <w:rsid w:val="00FB4927"/>
    <w:rsid w:val="00FB52A4"/>
    <w:rsid w:val="00FC622B"/>
    <w:rsid w:val="00FD38B4"/>
    <w:rsid w:val="00FF5047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2E79-4A7A-4F47-93F3-E0A096F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1B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B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B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B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B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B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2C76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C76EC"/>
    <w:pPr>
      <w:widowControl w:val="0"/>
      <w:shd w:val="clear" w:color="auto" w:fill="FFFFFF"/>
      <w:spacing w:line="322" w:lineRule="exact"/>
      <w:ind w:hanging="192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59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978"/>
  </w:style>
  <w:style w:type="paragraph" w:styleId="a5">
    <w:name w:val="footer"/>
    <w:basedOn w:val="a"/>
    <w:link w:val="a6"/>
    <w:uiPriority w:val="99"/>
    <w:unhideWhenUsed/>
    <w:rsid w:val="000659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978"/>
  </w:style>
  <w:style w:type="paragraph" w:styleId="a7">
    <w:name w:val="No Spacing"/>
    <w:basedOn w:val="a"/>
    <w:uiPriority w:val="1"/>
    <w:qFormat/>
    <w:rsid w:val="00151B34"/>
    <w:rPr>
      <w:rFonts w:cs="Calibri"/>
      <w:szCs w:val="32"/>
    </w:rPr>
  </w:style>
  <w:style w:type="character" w:customStyle="1" w:styleId="11">
    <w:name w:val="Основной шрифт абзаца1"/>
    <w:rsid w:val="00DD77AC"/>
  </w:style>
  <w:style w:type="character" w:customStyle="1" w:styleId="10">
    <w:name w:val="Заголовок 1 Знак"/>
    <w:basedOn w:val="a0"/>
    <w:link w:val="1"/>
    <w:uiPriority w:val="9"/>
    <w:rsid w:val="00151B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1B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1B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1B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1B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1B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1B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1B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1B3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51B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51B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51B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51B3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51B34"/>
    <w:rPr>
      <w:b/>
      <w:bCs/>
    </w:rPr>
  </w:style>
  <w:style w:type="character" w:styleId="ad">
    <w:name w:val="Emphasis"/>
    <w:basedOn w:val="a0"/>
    <w:uiPriority w:val="20"/>
    <w:qFormat/>
    <w:rsid w:val="00151B34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151B3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51B34"/>
    <w:rPr>
      <w:i/>
    </w:rPr>
  </w:style>
  <w:style w:type="character" w:customStyle="1" w:styleId="23">
    <w:name w:val="Цитата 2 Знак"/>
    <w:basedOn w:val="a0"/>
    <w:link w:val="22"/>
    <w:uiPriority w:val="29"/>
    <w:rsid w:val="00151B3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51B3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51B34"/>
    <w:rPr>
      <w:b/>
      <w:i/>
      <w:sz w:val="24"/>
    </w:rPr>
  </w:style>
  <w:style w:type="character" w:styleId="af1">
    <w:name w:val="Subtle Emphasis"/>
    <w:uiPriority w:val="19"/>
    <w:qFormat/>
    <w:rsid w:val="00151B3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51B3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51B3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51B3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51B3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51B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4D09-67EC-4BE7-AC63-CA71B523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Строганов Кирилл Борисович</cp:lastModifiedBy>
  <cp:revision>2</cp:revision>
  <dcterms:created xsi:type="dcterms:W3CDTF">2022-02-04T10:29:00Z</dcterms:created>
  <dcterms:modified xsi:type="dcterms:W3CDTF">2022-02-04T10:29:00Z</dcterms:modified>
</cp:coreProperties>
</file>